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12517" w14:textId="77777777" w:rsidR="001E18EF" w:rsidRPr="006F08E4" w:rsidRDefault="001E18EF" w:rsidP="00461E4A">
      <w:pPr>
        <w:tabs>
          <w:tab w:val="left" w:pos="5805"/>
        </w:tabs>
        <w:jc w:val="right"/>
        <w:rPr>
          <w:rFonts w:ascii="Corbel" w:hAnsi="Corbel" w:cs="Arial"/>
          <w:b/>
          <w:sz w:val="20"/>
        </w:rPr>
      </w:pPr>
      <w:r>
        <w:rPr>
          <w:rFonts w:ascii="Corbel" w:hAnsi="Corbel" w:cs="Arial"/>
          <w:b/>
          <w:noProof/>
          <w:sz w:val="20"/>
        </w:rPr>
        <w:drawing>
          <wp:inline distT="0" distB="0" distL="0" distR="0" wp14:anchorId="7329CF53" wp14:editId="26039C3D">
            <wp:extent cx="1354497" cy="1037204"/>
            <wp:effectExtent l="0" t="0" r="0" b="0"/>
            <wp:docPr id="1712876753" name="Picture 1" descr="A white and black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76753" name="Picture 1" descr="A white and black sign with black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3802" cy="1105589"/>
                    </a:xfrm>
                    <a:prstGeom prst="rect">
                      <a:avLst/>
                    </a:prstGeom>
                  </pic:spPr>
                </pic:pic>
              </a:graphicData>
            </a:graphic>
          </wp:inline>
        </w:drawing>
      </w:r>
    </w:p>
    <w:p w14:paraId="3118A631" w14:textId="77777777" w:rsidR="001E18EF" w:rsidRPr="006F08E4" w:rsidRDefault="001E18EF" w:rsidP="00461E4A">
      <w:pPr>
        <w:tabs>
          <w:tab w:val="left" w:pos="5805"/>
        </w:tabs>
        <w:rPr>
          <w:rFonts w:ascii="Corbel" w:hAnsi="Corbel" w:cs="Arial"/>
          <w:b/>
          <w:sz w:val="20"/>
        </w:rPr>
      </w:pPr>
    </w:p>
    <w:p w14:paraId="19AC808B" w14:textId="77777777" w:rsidR="001E18EF" w:rsidRDefault="001E18EF" w:rsidP="00461E4A">
      <w:pPr>
        <w:jc w:val="center"/>
        <w:rPr>
          <w:rFonts w:ascii="Corbel" w:hAnsi="Corbel" w:cs="Arial"/>
          <w:b/>
          <w:sz w:val="28"/>
          <w:szCs w:val="28"/>
        </w:rPr>
      </w:pPr>
    </w:p>
    <w:p w14:paraId="09CC06B4" w14:textId="4AE1FADA" w:rsidR="001E18EF" w:rsidRPr="006F08E4" w:rsidRDefault="001E18EF" w:rsidP="00461E4A">
      <w:pPr>
        <w:jc w:val="center"/>
        <w:rPr>
          <w:rFonts w:ascii="Corbel" w:hAnsi="Corbel" w:cs="Arial"/>
          <w:b/>
          <w:sz w:val="28"/>
          <w:szCs w:val="28"/>
        </w:rPr>
      </w:pPr>
      <w:r w:rsidRPr="006F08E4">
        <w:rPr>
          <w:rFonts w:ascii="Corbel" w:hAnsi="Corbel" w:cs="Arial"/>
          <w:b/>
          <w:sz w:val="28"/>
          <w:szCs w:val="28"/>
        </w:rPr>
        <w:t xml:space="preserve">STUDENT </w:t>
      </w:r>
      <w:r>
        <w:rPr>
          <w:rFonts w:ascii="Corbel" w:hAnsi="Corbel" w:cs="Arial"/>
          <w:b/>
          <w:sz w:val="28"/>
          <w:szCs w:val="28"/>
        </w:rPr>
        <w:t>TERMS &amp; CONDITIONS</w:t>
      </w:r>
      <w:r w:rsidRPr="006F08E4">
        <w:rPr>
          <w:rFonts w:ascii="Corbel" w:hAnsi="Corbel" w:cs="Arial"/>
          <w:b/>
          <w:sz w:val="28"/>
          <w:szCs w:val="28"/>
        </w:rPr>
        <w:t xml:space="preserve"> </w:t>
      </w:r>
      <w:r>
        <w:rPr>
          <w:rFonts w:ascii="Corbel" w:hAnsi="Corbel" w:cs="Arial"/>
          <w:b/>
          <w:sz w:val="28"/>
          <w:szCs w:val="28"/>
        </w:rPr>
        <w:t>2025</w:t>
      </w:r>
    </w:p>
    <w:p w14:paraId="1A8DC144" w14:textId="77777777" w:rsidR="001E18EF" w:rsidRPr="001E18EF" w:rsidRDefault="001E18EF" w:rsidP="00461E4A">
      <w:pPr>
        <w:rPr>
          <w:rFonts w:ascii="Corbel" w:hAnsi="Corbel"/>
        </w:rPr>
      </w:pPr>
    </w:p>
    <w:p w14:paraId="1B8AA1DF" w14:textId="77777777" w:rsidR="00076EBB" w:rsidRPr="001B5FF5" w:rsidRDefault="001E18EF" w:rsidP="00076EBB">
      <w:pPr>
        <w:rPr>
          <w:b/>
          <w:bCs/>
          <w:i/>
          <w:iCs/>
          <w:color w:val="000000" w:themeColor="text1"/>
        </w:rPr>
      </w:pPr>
      <w:r w:rsidRPr="001B5FF5">
        <w:rPr>
          <w:b/>
          <w:bCs/>
          <w:i/>
          <w:iCs/>
          <w:color w:val="000000" w:themeColor="text1"/>
        </w:rPr>
        <w:t>YOU SHOULD READ THIS DOCUMENT CAREFULLY.</w:t>
      </w:r>
    </w:p>
    <w:p w14:paraId="02476496" w14:textId="1ECF8BCF" w:rsidR="001E18EF" w:rsidRPr="001B5FF5" w:rsidRDefault="001E18EF" w:rsidP="00076EBB">
      <w:pPr>
        <w:rPr>
          <w:i/>
          <w:iCs/>
          <w:color w:val="000000" w:themeColor="text1"/>
        </w:rPr>
      </w:pPr>
      <w:r w:rsidRPr="001B5FF5">
        <w:rPr>
          <w:i/>
          <w:iCs/>
          <w:color w:val="000000" w:themeColor="text1"/>
        </w:rPr>
        <w:t xml:space="preserve"> It contains important information about your contract with the College, including</w:t>
      </w:r>
      <w:r w:rsidR="00F57FC5" w:rsidRPr="001B5FF5">
        <w:rPr>
          <w:i/>
          <w:iCs/>
          <w:color w:val="000000" w:themeColor="text1"/>
        </w:rPr>
        <w:t xml:space="preserve"> </w:t>
      </w:r>
      <w:r w:rsidR="00D7699F" w:rsidRPr="001B5FF5">
        <w:rPr>
          <w:i/>
          <w:iCs/>
          <w:color w:val="000000" w:themeColor="text1"/>
        </w:rPr>
        <w:t xml:space="preserve">your </w:t>
      </w:r>
      <w:r w:rsidR="009A378A">
        <w:rPr>
          <w:i/>
          <w:iCs/>
          <w:color w:val="000000" w:themeColor="text1"/>
          <w:kern w:val="0"/>
          <w14:ligatures w14:val="none"/>
        </w:rPr>
        <w:t>fees, formal expectations in relation to your conduct, what you can expect from the College, how changes might have to be made to your programme,</w:t>
      </w:r>
      <w:r w:rsidR="00F57FC5" w:rsidRPr="001B5FF5">
        <w:rPr>
          <w:i/>
          <w:iCs/>
          <w:color w:val="000000" w:themeColor="text1"/>
        </w:rPr>
        <w:t xml:space="preserve"> and</w:t>
      </w:r>
      <w:r w:rsidRPr="001B5FF5">
        <w:rPr>
          <w:i/>
          <w:iCs/>
          <w:color w:val="000000" w:themeColor="text1"/>
        </w:rPr>
        <w:t xml:space="preserve"> when your studies at the College may be terminated.</w:t>
      </w:r>
    </w:p>
    <w:p w14:paraId="07549621" w14:textId="64233053" w:rsidR="00FE08C3" w:rsidRPr="001B5FF5" w:rsidRDefault="00FE08C3" w:rsidP="00076EBB">
      <w:pPr>
        <w:rPr>
          <w:rFonts w:cs="Arial"/>
          <w:i/>
          <w:iCs/>
          <w:color w:val="000000" w:themeColor="text1"/>
        </w:rPr>
      </w:pPr>
      <w:r w:rsidRPr="001B5FF5">
        <w:rPr>
          <w:rFonts w:cs="Arial"/>
          <w:i/>
          <w:iCs/>
          <w:color w:val="000000" w:themeColor="text1"/>
        </w:rPr>
        <w:t xml:space="preserve">Please note that you may have other contractual arrangements, e.g., </w:t>
      </w:r>
      <w:r w:rsidR="00F57FC5" w:rsidRPr="001B5FF5">
        <w:rPr>
          <w:rFonts w:cs="Arial"/>
          <w:i/>
          <w:iCs/>
          <w:color w:val="000000" w:themeColor="text1"/>
        </w:rPr>
        <w:t xml:space="preserve">in relation to your </w:t>
      </w:r>
      <w:r w:rsidRPr="001B5FF5">
        <w:rPr>
          <w:rFonts w:cs="Arial"/>
          <w:i/>
          <w:iCs/>
          <w:color w:val="000000" w:themeColor="text1"/>
        </w:rPr>
        <w:t xml:space="preserve">student accommodation and </w:t>
      </w:r>
      <w:r w:rsidR="00F57FC5" w:rsidRPr="001B5FF5">
        <w:rPr>
          <w:rFonts w:cs="Arial"/>
          <w:i/>
          <w:iCs/>
          <w:color w:val="000000" w:themeColor="text1"/>
        </w:rPr>
        <w:t xml:space="preserve">with the </w:t>
      </w:r>
      <w:r w:rsidRPr="001B5FF5">
        <w:rPr>
          <w:rFonts w:cs="Arial"/>
          <w:i/>
          <w:iCs/>
          <w:color w:val="000000" w:themeColor="text1"/>
        </w:rPr>
        <w:t>Student Loans Company</w:t>
      </w:r>
      <w:r w:rsidR="00F57FC5" w:rsidRPr="001B5FF5">
        <w:rPr>
          <w:rFonts w:cs="Arial"/>
          <w:i/>
          <w:iCs/>
          <w:color w:val="000000" w:themeColor="text1"/>
        </w:rPr>
        <w:t xml:space="preserve">. Those </w:t>
      </w:r>
      <w:r w:rsidRPr="001B5FF5">
        <w:rPr>
          <w:rFonts w:cs="Arial"/>
          <w:i/>
          <w:iCs/>
          <w:color w:val="000000" w:themeColor="text1"/>
        </w:rPr>
        <w:t>will be subject to separate agreements</w:t>
      </w:r>
      <w:r w:rsidR="00F57FC5" w:rsidRPr="001B5FF5">
        <w:rPr>
          <w:rFonts w:cs="Arial"/>
          <w:i/>
          <w:iCs/>
          <w:color w:val="000000" w:themeColor="text1"/>
        </w:rPr>
        <w:t xml:space="preserve"> and are not covered in these Terms &amp; Conditions</w:t>
      </w:r>
      <w:r w:rsidRPr="001B5FF5">
        <w:rPr>
          <w:rFonts w:cs="Arial"/>
          <w:i/>
          <w:iCs/>
          <w:color w:val="000000" w:themeColor="text1"/>
        </w:rPr>
        <w:t>.</w:t>
      </w:r>
    </w:p>
    <w:p w14:paraId="294B5D45" w14:textId="4B45EC0B" w:rsidR="003D64FB" w:rsidRPr="001B5FF5" w:rsidRDefault="003D64FB" w:rsidP="00076EBB">
      <w:pPr>
        <w:rPr>
          <w:i/>
          <w:iCs/>
          <w:color w:val="000000" w:themeColor="text1"/>
        </w:rPr>
      </w:pPr>
      <w:r w:rsidRPr="001B5FF5">
        <w:rPr>
          <w:rFonts w:cs="Arial"/>
          <w:i/>
          <w:iCs/>
          <w:color w:val="000000" w:themeColor="text1"/>
        </w:rPr>
        <w:t xml:space="preserve">Questions about these terms and conditions should be addressed to </w:t>
      </w:r>
      <w:r w:rsidRPr="001B5FF5">
        <w:rPr>
          <w:i/>
          <w:iCs/>
          <w:color w:val="000000" w:themeColor="text1"/>
        </w:rPr>
        <w:t>admissions@bruford.ac.uk</w:t>
      </w:r>
    </w:p>
    <w:p w14:paraId="3FE27178" w14:textId="1C218033" w:rsidR="001E18EF" w:rsidRPr="00F17579" w:rsidRDefault="001E18EF" w:rsidP="00076EBB">
      <w:pPr>
        <w:pStyle w:val="TitleClause"/>
        <w:numPr>
          <w:ilvl w:val="0"/>
          <w:numId w:val="0"/>
        </w:numPr>
        <w:rPr>
          <w:rFonts w:ascii="Corbel" w:hAnsi="Corbel"/>
          <w:b w:val="0"/>
          <w:bCs/>
          <w:sz w:val="24"/>
          <w:szCs w:val="24"/>
        </w:rPr>
      </w:pPr>
    </w:p>
    <w:p w14:paraId="2508CF89" w14:textId="45F3B883" w:rsidR="00076EBB" w:rsidRPr="00076EBB" w:rsidRDefault="00076EBB" w:rsidP="00076EBB">
      <w:pPr>
        <w:pStyle w:val="TitleClause"/>
        <w:tabs>
          <w:tab w:val="num" w:pos="1440"/>
        </w:tabs>
        <w:rPr>
          <w:rFonts w:ascii="Corbel" w:hAnsi="Corbel"/>
          <w:bCs/>
          <w:sz w:val="24"/>
          <w:szCs w:val="24"/>
        </w:rPr>
      </w:pPr>
      <w:r w:rsidRPr="00076EBB">
        <w:rPr>
          <w:rFonts w:ascii="Corbel" w:hAnsi="Corbel"/>
          <w:sz w:val="24"/>
          <w:szCs w:val="24"/>
        </w:rPr>
        <w:t xml:space="preserve">Important information about </w:t>
      </w:r>
      <w:r w:rsidR="0085586B">
        <w:rPr>
          <w:rFonts w:ascii="Corbel" w:hAnsi="Corbel"/>
          <w:sz w:val="24"/>
          <w:szCs w:val="24"/>
        </w:rPr>
        <w:t>these Terms &amp; Conditions</w:t>
      </w:r>
      <w:r w:rsidRPr="00076EBB">
        <w:rPr>
          <w:rFonts w:ascii="Corbel" w:hAnsi="Corbel"/>
          <w:sz w:val="24"/>
          <w:szCs w:val="24"/>
        </w:rPr>
        <w:t xml:space="preserve"> </w:t>
      </w:r>
    </w:p>
    <w:p w14:paraId="4438389B" w14:textId="5370AF7A" w:rsidR="001E18EF" w:rsidRPr="00076EBB" w:rsidRDefault="001E18EF" w:rsidP="00076EBB">
      <w:pPr>
        <w:pStyle w:val="Untitledsubclause1"/>
        <w:tabs>
          <w:tab w:val="num" w:pos="1440"/>
        </w:tabs>
        <w:rPr>
          <w:rFonts w:ascii="Corbel" w:hAnsi="Corbel"/>
          <w:bCs/>
          <w:sz w:val="24"/>
          <w:szCs w:val="24"/>
        </w:rPr>
      </w:pPr>
      <w:r w:rsidRPr="00076EBB">
        <w:rPr>
          <w:rFonts w:ascii="Corbel" w:hAnsi="Corbel"/>
          <w:bCs/>
          <w:sz w:val="24"/>
          <w:szCs w:val="24"/>
        </w:rPr>
        <w:t xml:space="preserve">Your contract with the College is made up of the following documents: </w:t>
      </w:r>
    </w:p>
    <w:p w14:paraId="3BE06208" w14:textId="0CB25C96" w:rsidR="001E18EF" w:rsidRPr="00F17579" w:rsidRDefault="00743D13" w:rsidP="00461E4A">
      <w:pPr>
        <w:pStyle w:val="Untitledsubclause2"/>
        <w:tabs>
          <w:tab w:val="num" w:pos="2279"/>
        </w:tabs>
        <w:ind w:left="1559"/>
        <w:rPr>
          <w:rFonts w:ascii="Corbel" w:hAnsi="Corbel"/>
          <w:sz w:val="24"/>
          <w:szCs w:val="24"/>
        </w:rPr>
      </w:pPr>
      <w:r>
        <w:rPr>
          <w:rFonts w:ascii="Corbel" w:hAnsi="Corbel"/>
          <w:sz w:val="24"/>
          <w:szCs w:val="24"/>
        </w:rPr>
        <w:t>T</w:t>
      </w:r>
      <w:r w:rsidR="001E18EF" w:rsidRPr="00F17579">
        <w:rPr>
          <w:rFonts w:ascii="Corbel" w:hAnsi="Corbel"/>
          <w:sz w:val="24"/>
          <w:szCs w:val="24"/>
        </w:rPr>
        <w:t xml:space="preserve">he Offer Letter that you received, which identifies your </w:t>
      </w:r>
      <w:r w:rsidR="00552C34">
        <w:rPr>
          <w:rFonts w:ascii="Corbel" w:hAnsi="Corbel"/>
          <w:sz w:val="24"/>
          <w:szCs w:val="24"/>
        </w:rPr>
        <w:t>p</w:t>
      </w:r>
      <w:r w:rsidR="003A2D82" w:rsidRPr="00F17579">
        <w:rPr>
          <w:rFonts w:ascii="Corbel" w:hAnsi="Corbel"/>
          <w:sz w:val="24"/>
          <w:szCs w:val="24"/>
        </w:rPr>
        <w:t>rogramme</w:t>
      </w:r>
      <w:r w:rsidR="001E18EF" w:rsidRPr="00F17579">
        <w:rPr>
          <w:rFonts w:ascii="Corbel" w:hAnsi="Corbel"/>
          <w:sz w:val="24"/>
          <w:szCs w:val="24"/>
        </w:rPr>
        <w:t>, and includes information about the fees that you will pay, and any other factors relating to your offer (including information about any conditions</w:t>
      </w:r>
      <w:proofErr w:type="gramStart"/>
      <w:r w:rsidR="001E18EF" w:rsidRPr="00F17579">
        <w:rPr>
          <w:rFonts w:ascii="Corbel" w:hAnsi="Corbel"/>
          <w:sz w:val="24"/>
          <w:szCs w:val="24"/>
        </w:rPr>
        <w:t>);</w:t>
      </w:r>
      <w:proofErr w:type="gramEnd"/>
      <w:r w:rsidR="001E18EF" w:rsidRPr="00F17579">
        <w:rPr>
          <w:rFonts w:ascii="Corbel" w:hAnsi="Corbel"/>
          <w:sz w:val="24"/>
          <w:szCs w:val="24"/>
        </w:rPr>
        <w:t xml:space="preserve"> </w:t>
      </w:r>
    </w:p>
    <w:p w14:paraId="49EBD37A" w14:textId="7AEDE1A2" w:rsidR="00D26E3A" w:rsidRPr="00F17579" w:rsidRDefault="00743D13" w:rsidP="00461E4A">
      <w:pPr>
        <w:pStyle w:val="Untitledsubclause2"/>
        <w:tabs>
          <w:tab w:val="num" w:pos="2279"/>
        </w:tabs>
        <w:ind w:left="1559"/>
        <w:rPr>
          <w:rFonts w:ascii="Corbel" w:hAnsi="Corbel"/>
          <w:sz w:val="24"/>
          <w:szCs w:val="24"/>
        </w:rPr>
      </w:pPr>
      <w:r>
        <w:rPr>
          <w:rFonts w:ascii="Corbel" w:hAnsi="Corbel"/>
          <w:sz w:val="24"/>
          <w:szCs w:val="24"/>
        </w:rPr>
        <w:t>I</w:t>
      </w:r>
      <w:r w:rsidR="00D26E3A" w:rsidRPr="00F17579">
        <w:rPr>
          <w:rFonts w:ascii="Corbel" w:hAnsi="Corbel"/>
          <w:sz w:val="24"/>
          <w:szCs w:val="24"/>
        </w:rPr>
        <w:t xml:space="preserve">nformation provided to you about your </w:t>
      </w:r>
      <w:r w:rsidR="00552C34">
        <w:rPr>
          <w:rFonts w:ascii="Corbel" w:hAnsi="Corbel"/>
          <w:sz w:val="24"/>
          <w:szCs w:val="24"/>
        </w:rPr>
        <w:t>p</w:t>
      </w:r>
      <w:r w:rsidR="00D26E3A" w:rsidRPr="00F17579">
        <w:rPr>
          <w:rFonts w:ascii="Corbel" w:hAnsi="Corbel"/>
          <w:sz w:val="24"/>
          <w:szCs w:val="24"/>
        </w:rPr>
        <w:t xml:space="preserve">rogramme by the </w:t>
      </w:r>
      <w:proofErr w:type="gramStart"/>
      <w:r w:rsidR="00D26E3A" w:rsidRPr="00F17579">
        <w:rPr>
          <w:rFonts w:ascii="Corbel" w:hAnsi="Corbel"/>
          <w:sz w:val="24"/>
          <w:szCs w:val="24"/>
        </w:rPr>
        <w:t>College;</w:t>
      </w:r>
      <w:proofErr w:type="gramEnd"/>
      <w:r w:rsidR="00F57FC5">
        <w:rPr>
          <w:rFonts w:ascii="Corbel" w:hAnsi="Corbel"/>
          <w:sz w:val="24"/>
          <w:szCs w:val="24"/>
        </w:rPr>
        <w:t xml:space="preserve"> </w:t>
      </w:r>
    </w:p>
    <w:p w14:paraId="2A1DB0F0" w14:textId="2AA3B706" w:rsidR="001E18EF" w:rsidRPr="00F17579" w:rsidRDefault="001E18EF" w:rsidP="00461E4A">
      <w:pPr>
        <w:pStyle w:val="Untitledsubclause2"/>
        <w:tabs>
          <w:tab w:val="num" w:pos="2279"/>
        </w:tabs>
        <w:ind w:left="1559"/>
        <w:rPr>
          <w:rFonts w:ascii="Corbel" w:hAnsi="Corbel"/>
          <w:sz w:val="24"/>
          <w:szCs w:val="24"/>
        </w:rPr>
      </w:pPr>
      <w:r w:rsidRPr="00F17579">
        <w:rPr>
          <w:rFonts w:ascii="Corbel" w:hAnsi="Corbel"/>
          <w:sz w:val="24"/>
          <w:szCs w:val="24"/>
        </w:rPr>
        <w:t xml:space="preserve">the Terms and Conditions set out in this document; and </w:t>
      </w:r>
    </w:p>
    <w:p w14:paraId="36638AA1" w14:textId="66F85EC0" w:rsidR="001E18EF" w:rsidRPr="00F17579" w:rsidRDefault="001E18EF" w:rsidP="00461E4A">
      <w:pPr>
        <w:pStyle w:val="Untitledsubclause2"/>
        <w:tabs>
          <w:tab w:val="num" w:pos="2279"/>
        </w:tabs>
        <w:ind w:left="1559"/>
        <w:rPr>
          <w:rFonts w:ascii="Corbel" w:hAnsi="Corbel"/>
          <w:sz w:val="24"/>
          <w:szCs w:val="24"/>
        </w:rPr>
      </w:pPr>
      <w:r w:rsidRPr="00F17579">
        <w:rPr>
          <w:rFonts w:ascii="Corbel" w:hAnsi="Corbel"/>
          <w:sz w:val="24"/>
          <w:szCs w:val="24"/>
        </w:rPr>
        <w:t xml:space="preserve">The </w:t>
      </w:r>
      <w:r w:rsidRPr="00F17579">
        <w:rPr>
          <w:rFonts w:ascii="Corbel" w:hAnsi="Corbel" w:cs="Arial"/>
          <w:sz w:val="24"/>
          <w:szCs w:val="24"/>
        </w:rPr>
        <w:t xml:space="preserve">policies and procedures and academic regulations, which can be downloaded from the College website at </w:t>
      </w:r>
      <w:hyperlink r:id="rId8" w:history="1">
        <w:r w:rsidRPr="00F17579">
          <w:rPr>
            <w:rStyle w:val="Hyperlink"/>
            <w:rFonts w:ascii="Corbel" w:eastAsiaTheme="majorEastAsia" w:hAnsi="Corbel" w:cs="Arial"/>
            <w:sz w:val="24"/>
            <w:szCs w:val="24"/>
          </w:rPr>
          <w:t>Policies and Procedures - Rose Bruford</w:t>
        </w:r>
      </w:hyperlink>
      <w:r w:rsidRPr="00F17579">
        <w:rPr>
          <w:rStyle w:val="Hyperlink"/>
          <w:rFonts w:ascii="Corbel" w:eastAsiaTheme="majorEastAsia" w:hAnsi="Corbel" w:cs="Arial"/>
          <w:sz w:val="24"/>
          <w:szCs w:val="24"/>
        </w:rPr>
        <w:t>.</w:t>
      </w:r>
      <w:r w:rsidRPr="004458B0">
        <w:rPr>
          <w:rStyle w:val="Hyperlink"/>
          <w:rFonts w:ascii="Corbel" w:eastAsiaTheme="majorEastAsia" w:hAnsi="Corbel" w:cs="Arial"/>
          <w:sz w:val="24"/>
          <w:szCs w:val="24"/>
          <w:u w:val="none"/>
        </w:rPr>
        <w:t xml:space="preserve"> </w:t>
      </w:r>
      <w:r w:rsidR="004458B0">
        <w:rPr>
          <w:rFonts w:ascii="Corbel" w:hAnsi="Corbel" w:cs="Arial"/>
          <w:sz w:val="24"/>
          <w:szCs w:val="24"/>
        </w:rPr>
        <w:t xml:space="preserve"> Please note</w:t>
      </w:r>
      <w:r w:rsidR="00743D13">
        <w:rPr>
          <w:rFonts w:ascii="Corbel" w:hAnsi="Corbel" w:cs="Arial"/>
          <w:sz w:val="24"/>
          <w:szCs w:val="24"/>
        </w:rPr>
        <w:t xml:space="preserve"> that</w:t>
      </w:r>
      <w:r w:rsidR="004458B0">
        <w:rPr>
          <w:rFonts w:ascii="Corbel" w:hAnsi="Corbel" w:cs="Arial"/>
          <w:sz w:val="24"/>
          <w:szCs w:val="24"/>
        </w:rPr>
        <w:t xml:space="preserve"> t</w:t>
      </w:r>
      <w:r w:rsidRPr="00F17579">
        <w:rPr>
          <w:rFonts w:ascii="Corbel" w:hAnsi="Corbel" w:cs="Arial"/>
          <w:sz w:val="24"/>
          <w:szCs w:val="24"/>
        </w:rPr>
        <w:t xml:space="preserve">he College’s policies and procedures are reviewed periodically to conform to changes in legislation and the national regulatory framework.  </w:t>
      </w:r>
    </w:p>
    <w:p w14:paraId="72E0ECFE" w14:textId="5AB729E3" w:rsidR="00076EBB" w:rsidRDefault="001E18EF" w:rsidP="00076EBB">
      <w:pPr>
        <w:pStyle w:val="Untitledsubclause1"/>
        <w:tabs>
          <w:tab w:val="num" w:pos="2160"/>
        </w:tabs>
        <w:spacing w:before="120" w:after="0" w:line="240" w:lineRule="auto"/>
        <w:rPr>
          <w:rFonts w:ascii="Corbel" w:hAnsi="Corbel" w:cs="Arial"/>
          <w:sz w:val="24"/>
          <w:szCs w:val="24"/>
        </w:rPr>
      </w:pPr>
      <w:r w:rsidRPr="00076EBB">
        <w:rPr>
          <w:rFonts w:ascii="Corbel" w:hAnsi="Corbel" w:cs="Arial"/>
          <w:sz w:val="24"/>
          <w:szCs w:val="24"/>
        </w:rPr>
        <w:t>When you accept the offer of a place at Rose Bruford College, you agree to be bound by the terms</w:t>
      </w:r>
      <w:r w:rsidR="00F50D23">
        <w:rPr>
          <w:rFonts w:ascii="Corbel" w:hAnsi="Corbel" w:cs="Arial"/>
          <w:sz w:val="24"/>
          <w:szCs w:val="24"/>
        </w:rPr>
        <w:t xml:space="preserve"> set out in the above documents</w:t>
      </w:r>
      <w:r w:rsidRPr="00076EBB">
        <w:rPr>
          <w:rFonts w:ascii="Corbel" w:hAnsi="Corbel" w:cs="Arial"/>
          <w:sz w:val="24"/>
          <w:szCs w:val="24"/>
        </w:rPr>
        <w:t>, and we advise that you read the</w:t>
      </w:r>
      <w:r w:rsidR="004458B0">
        <w:rPr>
          <w:rFonts w:ascii="Corbel" w:hAnsi="Corbel" w:cs="Arial"/>
          <w:sz w:val="24"/>
          <w:szCs w:val="24"/>
        </w:rPr>
        <w:t>se</w:t>
      </w:r>
      <w:r w:rsidRPr="00076EBB">
        <w:rPr>
          <w:rFonts w:ascii="Corbel" w:hAnsi="Corbel" w:cs="Arial"/>
          <w:sz w:val="24"/>
          <w:szCs w:val="24"/>
        </w:rPr>
        <w:t xml:space="preserve"> documents thoroughly. If you become a student at Rose Bruford College, you become a member of our </w:t>
      </w:r>
      <w:r w:rsidRPr="00076EBB">
        <w:rPr>
          <w:rFonts w:ascii="Corbel" w:hAnsi="Corbel" w:cs="Arial"/>
          <w:sz w:val="24"/>
          <w:szCs w:val="24"/>
        </w:rPr>
        <w:lastRenderedPageBreak/>
        <w:t xml:space="preserve">academic community. We expect you to treat all staff and students with respect and in accordance with our policies.  </w:t>
      </w:r>
    </w:p>
    <w:p w14:paraId="5418EBB2" w14:textId="0E0F9DDF" w:rsidR="00076EBB" w:rsidRDefault="000C46F2" w:rsidP="00076EBB">
      <w:pPr>
        <w:pStyle w:val="Untitledsubclause1"/>
        <w:tabs>
          <w:tab w:val="num" w:pos="2160"/>
        </w:tabs>
        <w:spacing w:before="120" w:after="0" w:line="240" w:lineRule="auto"/>
        <w:rPr>
          <w:rFonts w:ascii="Corbel" w:hAnsi="Corbel" w:cs="Arial"/>
          <w:sz w:val="24"/>
          <w:szCs w:val="24"/>
        </w:rPr>
      </w:pPr>
      <w:r w:rsidRPr="00076EBB">
        <w:rPr>
          <w:rFonts w:ascii="Corbel" w:hAnsi="Corbel"/>
          <w:sz w:val="24"/>
          <w:szCs w:val="24"/>
        </w:rPr>
        <w:t>Y</w:t>
      </w:r>
      <w:r w:rsidR="001E18EF" w:rsidRPr="00076EBB">
        <w:rPr>
          <w:rFonts w:ascii="Corbel" w:hAnsi="Corbel"/>
          <w:sz w:val="24"/>
          <w:szCs w:val="24"/>
        </w:rPr>
        <w:t xml:space="preserve">ou will </w:t>
      </w:r>
      <w:proofErr w:type="gramStart"/>
      <w:r w:rsidR="001E18EF" w:rsidRPr="00076EBB">
        <w:rPr>
          <w:rFonts w:ascii="Corbel" w:hAnsi="Corbel"/>
          <w:sz w:val="24"/>
          <w:szCs w:val="24"/>
        </w:rPr>
        <w:t>enter into</w:t>
      </w:r>
      <w:proofErr w:type="gramEnd"/>
      <w:r w:rsidR="001E18EF" w:rsidRPr="00076EBB">
        <w:rPr>
          <w:rFonts w:ascii="Corbel" w:hAnsi="Corbel"/>
          <w:sz w:val="24"/>
          <w:szCs w:val="24"/>
        </w:rPr>
        <w:t xml:space="preserve"> your contract with the College when you accept your Offer. </w:t>
      </w:r>
      <w:r w:rsidR="007C15AD" w:rsidRPr="00076EBB">
        <w:rPr>
          <w:rFonts w:ascii="Corbel" w:hAnsi="Corbel"/>
          <w:sz w:val="24"/>
          <w:szCs w:val="24"/>
        </w:rPr>
        <w:t xml:space="preserve">If you are applying through UCAS, you will </w:t>
      </w:r>
      <w:proofErr w:type="gramStart"/>
      <w:r w:rsidR="007C15AD" w:rsidRPr="00076EBB">
        <w:rPr>
          <w:rFonts w:ascii="Corbel" w:hAnsi="Corbel"/>
          <w:sz w:val="24"/>
          <w:szCs w:val="24"/>
        </w:rPr>
        <w:t>enter into</w:t>
      </w:r>
      <w:proofErr w:type="gramEnd"/>
      <w:r w:rsidR="007C15AD" w:rsidRPr="00076EBB">
        <w:rPr>
          <w:rFonts w:ascii="Corbel" w:hAnsi="Corbel"/>
          <w:sz w:val="24"/>
          <w:szCs w:val="24"/>
        </w:rPr>
        <w:t xml:space="preserve"> your contract either: a. when you accept your Offer as your Firm Choice; or b. </w:t>
      </w:r>
      <w:r w:rsidR="00743D13">
        <w:rPr>
          <w:rFonts w:ascii="Corbel" w:hAnsi="Corbel"/>
          <w:sz w:val="24"/>
          <w:szCs w:val="24"/>
        </w:rPr>
        <w:t>I</w:t>
      </w:r>
      <w:r w:rsidR="007C15AD" w:rsidRPr="00076EBB">
        <w:rPr>
          <w:rFonts w:ascii="Corbel" w:hAnsi="Corbel"/>
          <w:sz w:val="24"/>
          <w:szCs w:val="24"/>
        </w:rPr>
        <w:t>f you accept your Offer as your Insurance Choice, your Insurance Choice automatically becomes your Firm Choice</w:t>
      </w:r>
      <w:r w:rsidR="00F50D23">
        <w:rPr>
          <w:rFonts w:ascii="Corbel" w:hAnsi="Corbel"/>
          <w:sz w:val="24"/>
          <w:szCs w:val="24"/>
        </w:rPr>
        <w:t>.</w:t>
      </w:r>
    </w:p>
    <w:p w14:paraId="18B5221C" w14:textId="3015155B" w:rsidR="00076EBB" w:rsidRDefault="00BD54B4" w:rsidP="00076EBB">
      <w:pPr>
        <w:pStyle w:val="Untitledsubclause1"/>
        <w:tabs>
          <w:tab w:val="num" w:pos="2160"/>
        </w:tabs>
        <w:spacing w:before="120" w:after="0" w:line="240" w:lineRule="auto"/>
        <w:rPr>
          <w:rFonts w:ascii="Corbel" w:hAnsi="Corbel" w:cs="Arial"/>
          <w:sz w:val="24"/>
          <w:szCs w:val="24"/>
        </w:rPr>
      </w:pPr>
      <w:r w:rsidRPr="00076EBB">
        <w:rPr>
          <w:rFonts w:ascii="Corbel" w:hAnsi="Corbel" w:cs="Arial"/>
          <w:sz w:val="24"/>
          <w:szCs w:val="24"/>
        </w:rPr>
        <w:t xml:space="preserve">You have a statutory right to </w:t>
      </w:r>
      <w:r w:rsidR="0075370B" w:rsidRPr="00076EBB">
        <w:rPr>
          <w:rFonts w:ascii="Corbel" w:hAnsi="Corbel" w:cs="Arial"/>
          <w:sz w:val="24"/>
          <w:szCs w:val="24"/>
        </w:rPr>
        <w:t>withdraw</w:t>
      </w:r>
      <w:r w:rsidRPr="00076EBB">
        <w:rPr>
          <w:rFonts w:ascii="Corbel" w:hAnsi="Corbel" w:cs="Arial"/>
          <w:sz w:val="24"/>
          <w:szCs w:val="24"/>
        </w:rPr>
        <w:t xml:space="preserve"> during a ‘cooling-off’ period</w:t>
      </w:r>
      <w:r w:rsidR="00F50D23">
        <w:rPr>
          <w:rFonts w:ascii="Corbel" w:hAnsi="Corbel" w:cs="Arial"/>
          <w:sz w:val="24"/>
          <w:szCs w:val="24"/>
        </w:rPr>
        <w:t xml:space="preserve">, which is </w:t>
      </w:r>
      <w:r w:rsidRPr="00076EBB">
        <w:rPr>
          <w:rFonts w:ascii="Corbel" w:hAnsi="Corbel" w:cs="Arial"/>
          <w:sz w:val="24"/>
          <w:szCs w:val="24"/>
        </w:rPr>
        <w:t xml:space="preserve">14 calendar days after the day you </w:t>
      </w:r>
      <w:r w:rsidR="006771C2">
        <w:rPr>
          <w:rFonts w:ascii="Corbel" w:hAnsi="Corbel" w:cs="Arial"/>
          <w:sz w:val="24"/>
          <w:szCs w:val="24"/>
        </w:rPr>
        <w:t>pay your deposit</w:t>
      </w:r>
      <w:r w:rsidRPr="00076EBB">
        <w:rPr>
          <w:rFonts w:ascii="Corbel" w:hAnsi="Corbel" w:cs="Arial"/>
          <w:sz w:val="24"/>
          <w:szCs w:val="24"/>
        </w:rPr>
        <w:t>.</w:t>
      </w:r>
      <w:r w:rsidR="00A47A4F" w:rsidRPr="00076EBB">
        <w:rPr>
          <w:rFonts w:ascii="Corbel" w:hAnsi="Corbel"/>
          <w:sz w:val="24"/>
          <w:szCs w:val="24"/>
        </w:rPr>
        <w:t xml:space="preserve"> </w:t>
      </w:r>
      <w:r w:rsidR="006771C2">
        <w:rPr>
          <w:rFonts w:ascii="Corbel" w:hAnsi="Corbel"/>
          <w:sz w:val="24"/>
          <w:szCs w:val="24"/>
        </w:rPr>
        <w:t>In such circumstances</w:t>
      </w:r>
      <w:r w:rsidR="00743D13">
        <w:rPr>
          <w:rFonts w:ascii="Corbel" w:hAnsi="Corbel"/>
          <w:sz w:val="24"/>
          <w:szCs w:val="24"/>
        </w:rPr>
        <w:t>,</w:t>
      </w:r>
      <w:r w:rsidR="006771C2">
        <w:rPr>
          <w:rFonts w:ascii="Corbel" w:hAnsi="Corbel"/>
          <w:sz w:val="24"/>
          <w:szCs w:val="24"/>
        </w:rPr>
        <w:t xml:space="preserve"> you will be entitled to a full refund of your deposit. </w:t>
      </w:r>
    </w:p>
    <w:p w14:paraId="6515B56B" w14:textId="08282099" w:rsidR="00076EBB" w:rsidRDefault="00A47A4F" w:rsidP="00076EBB">
      <w:pPr>
        <w:pStyle w:val="Untitledsubclause1"/>
        <w:tabs>
          <w:tab w:val="num" w:pos="2160"/>
        </w:tabs>
        <w:spacing w:before="120" w:after="0" w:line="240" w:lineRule="auto"/>
        <w:rPr>
          <w:rFonts w:ascii="Corbel" w:hAnsi="Corbel" w:cs="Arial"/>
          <w:sz w:val="24"/>
          <w:szCs w:val="24"/>
        </w:rPr>
      </w:pPr>
      <w:r w:rsidRPr="00076EBB">
        <w:rPr>
          <w:rFonts w:ascii="Corbel" w:hAnsi="Corbel" w:cs="Arial"/>
          <w:sz w:val="24"/>
          <w:szCs w:val="24"/>
        </w:rPr>
        <w:t xml:space="preserve">In addition, the College permits all students starting a new award-bearing </w:t>
      </w:r>
      <w:r w:rsidR="00552C34">
        <w:rPr>
          <w:rFonts w:ascii="Corbel" w:hAnsi="Corbel" w:cs="Arial"/>
          <w:sz w:val="24"/>
          <w:szCs w:val="24"/>
        </w:rPr>
        <w:t>p</w:t>
      </w:r>
      <w:r w:rsidRPr="00076EBB">
        <w:rPr>
          <w:rFonts w:ascii="Corbel" w:hAnsi="Corbel" w:cs="Arial"/>
          <w:sz w:val="24"/>
          <w:szCs w:val="24"/>
        </w:rPr>
        <w:t xml:space="preserve">rogramme (not a standalone module or short course) to withdraw from the </w:t>
      </w:r>
      <w:r w:rsidR="00552C34">
        <w:rPr>
          <w:rFonts w:ascii="Corbel" w:hAnsi="Corbel" w:cs="Arial"/>
          <w:sz w:val="24"/>
          <w:szCs w:val="24"/>
        </w:rPr>
        <w:t>p</w:t>
      </w:r>
      <w:r w:rsidRPr="00076EBB">
        <w:rPr>
          <w:rFonts w:ascii="Corbel" w:hAnsi="Corbel" w:cs="Arial"/>
          <w:sz w:val="24"/>
          <w:szCs w:val="24"/>
        </w:rPr>
        <w:t xml:space="preserve">rogramme without </w:t>
      </w:r>
      <w:r w:rsidR="006771C2">
        <w:rPr>
          <w:rFonts w:ascii="Corbel" w:hAnsi="Corbel" w:cs="Arial"/>
          <w:sz w:val="24"/>
          <w:szCs w:val="24"/>
        </w:rPr>
        <w:t xml:space="preserve">any additional </w:t>
      </w:r>
      <w:r w:rsidRPr="00076EBB">
        <w:rPr>
          <w:rFonts w:ascii="Corbel" w:hAnsi="Corbel" w:cs="Arial"/>
          <w:sz w:val="24"/>
          <w:szCs w:val="24"/>
        </w:rPr>
        <w:t>charge</w:t>
      </w:r>
      <w:r w:rsidR="006771C2">
        <w:rPr>
          <w:rFonts w:ascii="Corbel" w:hAnsi="Corbel" w:cs="Arial"/>
          <w:sz w:val="24"/>
          <w:szCs w:val="24"/>
        </w:rPr>
        <w:t xml:space="preserve">s, </w:t>
      </w:r>
      <w:r w:rsidRPr="00076EBB">
        <w:rPr>
          <w:rFonts w:ascii="Corbel" w:hAnsi="Corbel" w:cs="Arial"/>
          <w:sz w:val="24"/>
          <w:szCs w:val="24"/>
        </w:rPr>
        <w:t xml:space="preserve">if they do so within </w:t>
      </w:r>
      <w:r w:rsidR="006771C2">
        <w:rPr>
          <w:rFonts w:ascii="Corbel" w:hAnsi="Corbel" w:cs="Arial"/>
          <w:sz w:val="24"/>
          <w:szCs w:val="24"/>
        </w:rPr>
        <w:t>four weeks</w:t>
      </w:r>
      <w:r w:rsidRPr="00076EBB">
        <w:rPr>
          <w:rFonts w:ascii="Corbel" w:hAnsi="Corbel" w:cs="Arial"/>
          <w:sz w:val="24"/>
          <w:szCs w:val="24"/>
        </w:rPr>
        <w:t xml:space="preserve"> of the start of the academic year or the formal start date of the Programme (whichever is later). </w:t>
      </w:r>
      <w:r w:rsidR="006771C2">
        <w:rPr>
          <w:rFonts w:ascii="Corbel" w:hAnsi="Corbel" w:cs="Arial"/>
          <w:sz w:val="24"/>
          <w:szCs w:val="24"/>
        </w:rPr>
        <w:t xml:space="preserve"> In such cases, students will be entitled to a refund of all fees, and only the deposit will be retained by the College.</w:t>
      </w:r>
      <w:r w:rsidRPr="00076EBB">
        <w:rPr>
          <w:rFonts w:ascii="Corbel" w:hAnsi="Corbel" w:cs="Arial"/>
          <w:sz w:val="24"/>
          <w:szCs w:val="24"/>
        </w:rPr>
        <w:t xml:space="preserve"> </w:t>
      </w:r>
    </w:p>
    <w:p w14:paraId="24031C84" w14:textId="2877C914" w:rsidR="00076EBB" w:rsidRPr="009A378A" w:rsidRDefault="00BD54B4" w:rsidP="00076EBB">
      <w:pPr>
        <w:pStyle w:val="Untitledsubclause1"/>
        <w:tabs>
          <w:tab w:val="num" w:pos="2160"/>
        </w:tabs>
        <w:spacing w:before="120" w:after="0" w:line="240" w:lineRule="auto"/>
        <w:rPr>
          <w:rFonts w:ascii="Corbel" w:hAnsi="Corbel" w:cs="Arial"/>
          <w:sz w:val="24"/>
          <w:szCs w:val="24"/>
        </w:rPr>
      </w:pPr>
      <w:r w:rsidRPr="009A378A">
        <w:rPr>
          <w:rFonts w:ascii="Corbel" w:hAnsi="Corbel" w:cs="Arial"/>
          <w:sz w:val="24"/>
          <w:szCs w:val="24"/>
        </w:rPr>
        <w:t xml:space="preserve">If you decide that you no longer wish to proceed with your </w:t>
      </w:r>
      <w:r w:rsidR="004458B0" w:rsidRPr="009A378A">
        <w:rPr>
          <w:rFonts w:ascii="Corbel" w:hAnsi="Corbel" w:cs="Arial"/>
          <w:sz w:val="24"/>
          <w:szCs w:val="24"/>
        </w:rPr>
        <w:t>place</w:t>
      </w:r>
      <w:r w:rsidR="00743D13">
        <w:rPr>
          <w:rFonts w:ascii="Corbel" w:hAnsi="Corbel" w:cs="Arial"/>
          <w:sz w:val="24"/>
          <w:szCs w:val="24"/>
        </w:rPr>
        <w:t>,</w:t>
      </w:r>
      <w:r w:rsidRPr="009A378A">
        <w:rPr>
          <w:rFonts w:ascii="Corbel" w:hAnsi="Corbel" w:cs="Arial"/>
          <w:sz w:val="24"/>
          <w:szCs w:val="24"/>
        </w:rPr>
        <w:t xml:space="preserve"> you should contact </w:t>
      </w:r>
      <w:hyperlink r:id="rId9" w:history="1">
        <w:r w:rsidR="009A378A" w:rsidRPr="009A378A">
          <w:rPr>
            <w:rStyle w:val="Hyperlink"/>
            <w:rFonts w:ascii="Corbel" w:hAnsi="Corbel" w:cs="Arial"/>
            <w:sz w:val="24"/>
            <w:szCs w:val="24"/>
          </w:rPr>
          <w:t>admissions@bruford.ac.uk</w:t>
        </w:r>
      </w:hyperlink>
      <w:r w:rsidR="009A378A" w:rsidRPr="009A378A">
        <w:rPr>
          <w:rFonts w:ascii="Corbel" w:hAnsi="Corbel" w:cs="Arial"/>
          <w:sz w:val="24"/>
          <w:szCs w:val="24"/>
        </w:rPr>
        <w:t xml:space="preserve"> </w:t>
      </w:r>
      <w:r w:rsidR="004458B0" w:rsidRPr="009A378A">
        <w:rPr>
          <w:rFonts w:ascii="Corbel" w:hAnsi="Corbel" w:cs="Arial"/>
          <w:sz w:val="24"/>
          <w:szCs w:val="24"/>
        </w:rPr>
        <w:t>as soon as possible</w:t>
      </w:r>
      <w:r w:rsidRPr="009A378A">
        <w:rPr>
          <w:rFonts w:ascii="Corbel" w:hAnsi="Corbel" w:cs="Arial"/>
          <w:sz w:val="24"/>
          <w:szCs w:val="24"/>
        </w:rPr>
        <w:t>.</w:t>
      </w:r>
      <w:r w:rsidR="007C15AD" w:rsidRPr="009A378A">
        <w:rPr>
          <w:rFonts w:ascii="Corbel" w:hAnsi="Corbel"/>
          <w:sz w:val="24"/>
          <w:szCs w:val="24"/>
        </w:rPr>
        <w:t xml:space="preserve"> </w:t>
      </w:r>
      <w:r w:rsidR="007C15AD" w:rsidRPr="009A378A">
        <w:rPr>
          <w:rFonts w:ascii="Corbel" w:hAnsi="Corbel" w:cs="Arial"/>
          <w:sz w:val="24"/>
          <w:szCs w:val="24"/>
        </w:rPr>
        <w:t>For convenience</w:t>
      </w:r>
      <w:r w:rsidR="00743D13">
        <w:rPr>
          <w:rFonts w:ascii="Corbel" w:hAnsi="Corbel" w:cs="Arial"/>
          <w:sz w:val="24"/>
          <w:szCs w:val="24"/>
        </w:rPr>
        <w:t>,</w:t>
      </w:r>
      <w:r w:rsidR="007C15AD" w:rsidRPr="009A378A">
        <w:rPr>
          <w:rFonts w:ascii="Corbel" w:hAnsi="Corbel" w:cs="Arial"/>
          <w:sz w:val="24"/>
          <w:szCs w:val="24"/>
        </w:rPr>
        <w:t xml:space="preserve"> you may </w:t>
      </w:r>
      <w:r w:rsidR="001F4EDD" w:rsidRPr="009A378A">
        <w:rPr>
          <w:rFonts w:ascii="Corbel" w:hAnsi="Corbel" w:cs="Arial"/>
          <w:sz w:val="24"/>
          <w:szCs w:val="24"/>
        </w:rPr>
        <w:t xml:space="preserve">(but do not have to) </w:t>
      </w:r>
      <w:r w:rsidR="007C15AD" w:rsidRPr="009A378A">
        <w:rPr>
          <w:rFonts w:ascii="Corbel" w:hAnsi="Corbel" w:cs="Arial"/>
          <w:sz w:val="24"/>
          <w:szCs w:val="24"/>
        </w:rPr>
        <w:t xml:space="preserve">complete our Statutory Cancellation Form (available at Policies and Procedures - Rose Bruford).   </w:t>
      </w:r>
    </w:p>
    <w:p w14:paraId="2C21C4EE" w14:textId="1669D664" w:rsidR="008C7306" w:rsidRPr="00076EBB" w:rsidRDefault="008C7306" w:rsidP="00076EBB">
      <w:pPr>
        <w:pStyle w:val="Untitledsubclause1"/>
        <w:tabs>
          <w:tab w:val="num" w:pos="2160"/>
        </w:tabs>
        <w:spacing w:before="120" w:after="0" w:line="240" w:lineRule="auto"/>
        <w:rPr>
          <w:rFonts w:ascii="Corbel" w:hAnsi="Corbel" w:cs="Arial"/>
          <w:sz w:val="24"/>
          <w:szCs w:val="24"/>
        </w:rPr>
      </w:pPr>
      <w:r w:rsidRPr="00076EBB">
        <w:rPr>
          <w:rFonts w:ascii="Corbel" w:hAnsi="Corbel" w:cs="Arial"/>
          <w:sz w:val="24"/>
          <w:szCs w:val="24"/>
        </w:rPr>
        <w:t xml:space="preserve">The College reserves the right to </w:t>
      </w:r>
      <w:r w:rsidR="0094309C">
        <w:rPr>
          <w:rFonts w:ascii="Corbel" w:hAnsi="Corbel" w:cs="Arial"/>
          <w:sz w:val="24"/>
          <w:szCs w:val="24"/>
        </w:rPr>
        <w:t xml:space="preserve">terminate this contract after you have accepted your offer </w:t>
      </w:r>
      <w:r w:rsidRPr="00076EBB">
        <w:rPr>
          <w:rFonts w:ascii="Corbel" w:hAnsi="Corbel" w:cs="Arial"/>
          <w:sz w:val="24"/>
          <w:szCs w:val="24"/>
        </w:rPr>
        <w:t>in the following circumstances:</w:t>
      </w:r>
    </w:p>
    <w:p w14:paraId="04285616" w14:textId="2C3D6805" w:rsidR="008C7306" w:rsidRPr="00F17579" w:rsidRDefault="008C7306" w:rsidP="00461E4A">
      <w:pPr>
        <w:pStyle w:val="Untitledsubclause2"/>
        <w:tabs>
          <w:tab w:val="num" w:pos="4439"/>
        </w:tabs>
        <w:spacing w:before="120" w:after="0" w:line="240" w:lineRule="auto"/>
        <w:ind w:left="1559"/>
        <w:rPr>
          <w:rFonts w:ascii="Corbel" w:hAnsi="Corbel" w:cs="Arial"/>
          <w:sz w:val="24"/>
          <w:szCs w:val="24"/>
        </w:rPr>
      </w:pPr>
      <w:r w:rsidRPr="00F17579">
        <w:rPr>
          <w:rFonts w:ascii="Corbel" w:hAnsi="Corbel" w:cs="Arial"/>
          <w:sz w:val="24"/>
          <w:szCs w:val="24"/>
        </w:rPr>
        <w:t xml:space="preserve">You do not meet the conditions </w:t>
      </w:r>
      <w:r w:rsidR="00D952A6">
        <w:rPr>
          <w:rFonts w:ascii="Corbel" w:hAnsi="Corbel" w:cs="Arial"/>
          <w:sz w:val="24"/>
          <w:szCs w:val="24"/>
        </w:rPr>
        <w:t>set out in your Offer Letter</w:t>
      </w:r>
      <w:r w:rsidR="00A4479D">
        <w:rPr>
          <w:rFonts w:ascii="Corbel" w:hAnsi="Corbel" w:cs="Arial"/>
          <w:sz w:val="24"/>
          <w:szCs w:val="24"/>
        </w:rPr>
        <w:t xml:space="preserve">, including the financial condition relating to payment of </w:t>
      </w:r>
      <w:r w:rsidR="0094309C">
        <w:rPr>
          <w:rFonts w:ascii="Corbel" w:hAnsi="Corbel" w:cs="Arial"/>
          <w:sz w:val="24"/>
          <w:szCs w:val="24"/>
        </w:rPr>
        <w:t>your</w:t>
      </w:r>
      <w:r w:rsidR="00A4479D">
        <w:rPr>
          <w:rFonts w:ascii="Corbel" w:hAnsi="Corbel" w:cs="Arial"/>
          <w:sz w:val="24"/>
          <w:szCs w:val="24"/>
        </w:rPr>
        <w:t xml:space="preserve"> deposit</w:t>
      </w:r>
      <w:r w:rsidR="00D952A6">
        <w:rPr>
          <w:rFonts w:ascii="Corbel" w:hAnsi="Corbel" w:cs="Arial"/>
          <w:sz w:val="24"/>
          <w:szCs w:val="24"/>
        </w:rPr>
        <w:t>;</w:t>
      </w:r>
      <w:r w:rsidRPr="00F17579">
        <w:rPr>
          <w:rFonts w:ascii="Corbel" w:hAnsi="Corbel" w:cs="Arial"/>
          <w:sz w:val="24"/>
          <w:szCs w:val="24"/>
        </w:rPr>
        <w:t xml:space="preserve"> or </w:t>
      </w:r>
    </w:p>
    <w:p w14:paraId="6700B733" w14:textId="76BE4455" w:rsidR="008C7306" w:rsidRPr="00F17579" w:rsidRDefault="008C7306" w:rsidP="00461E4A">
      <w:pPr>
        <w:pStyle w:val="Untitledsubclause2"/>
        <w:tabs>
          <w:tab w:val="num" w:pos="4439"/>
        </w:tabs>
        <w:spacing w:before="120" w:after="0" w:line="240" w:lineRule="auto"/>
        <w:ind w:left="1559"/>
        <w:rPr>
          <w:rFonts w:ascii="Corbel" w:hAnsi="Corbel" w:cs="Arial"/>
          <w:sz w:val="24"/>
          <w:szCs w:val="24"/>
        </w:rPr>
      </w:pPr>
      <w:r w:rsidRPr="00F17579">
        <w:rPr>
          <w:rFonts w:ascii="Corbel" w:hAnsi="Corbel" w:cs="Arial"/>
          <w:sz w:val="24"/>
          <w:szCs w:val="24"/>
        </w:rPr>
        <w:t xml:space="preserve">You </w:t>
      </w:r>
      <w:r w:rsidR="00D952A6">
        <w:rPr>
          <w:rFonts w:ascii="Corbel" w:hAnsi="Corbel" w:cs="Arial"/>
          <w:sz w:val="24"/>
          <w:szCs w:val="24"/>
        </w:rPr>
        <w:t xml:space="preserve">have </w:t>
      </w:r>
      <w:r w:rsidRPr="00F17579">
        <w:rPr>
          <w:rFonts w:ascii="Corbel" w:hAnsi="Corbel" w:cs="Arial"/>
          <w:sz w:val="24"/>
          <w:szCs w:val="24"/>
        </w:rPr>
        <w:t>provide</w:t>
      </w:r>
      <w:r w:rsidR="00D952A6">
        <w:rPr>
          <w:rFonts w:ascii="Corbel" w:hAnsi="Corbel" w:cs="Arial"/>
          <w:sz w:val="24"/>
          <w:szCs w:val="24"/>
        </w:rPr>
        <w:t>d</w:t>
      </w:r>
      <w:r w:rsidRPr="00F17579">
        <w:rPr>
          <w:rFonts w:ascii="Corbel" w:hAnsi="Corbel" w:cs="Arial"/>
          <w:sz w:val="24"/>
          <w:szCs w:val="24"/>
        </w:rPr>
        <w:t xml:space="preserve"> incorrect or fraudulent information, </w:t>
      </w:r>
      <w:r w:rsidR="00D952A6">
        <w:rPr>
          <w:rFonts w:ascii="Corbel" w:hAnsi="Corbel" w:cs="Arial"/>
          <w:sz w:val="24"/>
          <w:szCs w:val="24"/>
        </w:rPr>
        <w:t xml:space="preserve">and the Offer was made </w:t>
      </w:r>
      <w:r w:rsidR="004458B0">
        <w:rPr>
          <w:rFonts w:ascii="Corbel" w:hAnsi="Corbel" w:cs="Arial"/>
          <w:sz w:val="24"/>
          <w:szCs w:val="24"/>
        </w:rPr>
        <w:t>in reliance o</w:t>
      </w:r>
      <w:r w:rsidR="00743D13">
        <w:rPr>
          <w:rFonts w:ascii="Corbel" w:hAnsi="Corbel" w:cs="Arial"/>
          <w:sz w:val="24"/>
          <w:szCs w:val="24"/>
        </w:rPr>
        <w:t>n</w:t>
      </w:r>
      <w:r w:rsidR="004458B0">
        <w:rPr>
          <w:rFonts w:ascii="Corbel" w:hAnsi="Corbel" w:cs="Arial"/>
          <w:sz w:val="24"/>
          <w:szCs w:val="24"/>
        </w:rPr>
        <w:t xml:space="preserve"> that information</w:t>
      </w:r>
      <w:r w:rsidR="00D952A6">
        <w:rPr>
          <w:rFonts w:ascii="Corbel" w:hAnsi="Corbel" w:cs="Arial"/>
          <w:sz w:val="24"/>
          <w:szCs w:val="24"/>
        </w:rPr>
        <w:t>; or</w:t>
      </w:r>
    </w:p>
    <w:p w14:paraId="0DF8767B" w14:textId="4F7EF5F3" w:rsidR="008C7306" w:rsidRPr="00F17579" w:rsidRDefault="008C7306" w:rsidP="00461E4A">
      <w:pPr>
        <w:pStyle w:val="Untitledsubclause2"/>
        <w:tabs>
          <w:tab w:val="num" w:pos="4439"/>
        </w:tabs>
        <w:spacing w:before="120" w:after="0" w:line="240" w:lineRule="auto"/>
        <w:ind w:left="1559"/>
        <w:rPr>
          <w:rFonts w:ascii="Corbel" w:hAnsi="Corbel" w:cs="Arial"/>
          <w:sz w:val="24"/>
          <w:szCs w:val="24"/>
        </w:rPr>
      </w:pPr>
      <w:r w:rsidRPr="00F17579">
        <w:rPr>
          <w:rFonts w:ascii="Corbel" w:hAnsi="Corbel" w:cs="Arial"/>
          <w:sz w:val="24"/>
          <w:szCs w:val="24"/>
        </w:rPr>
        <w:t xml:space="preserve">You are not eligible to obtain a visa to study in the UK, or your </w:t>
      </w:r>
      <w:proofErr w:type="gramStart"/>
      <w:r w:rsidRPr="00F17579">
        <w:rPr>
          <w:rFonts w:ascii="Corbel" w:hAnsi="Corbel" w:cs="Arial"/>
          <w:sz w:val="24"/>
          <w:szCs w:val="24"/>
        </w:rPr>
        <w:t>Student</w:t>
      </w:r>
      <w:proofErr w:type="gramEnd"/>
      <w:r w:rsidRPr="00F17579">
        <w:rPr>
          <w:rFonts w:ascii="Corbel" w:hAnsi="Corbel" w:cs="Arial"/>
          <w:sz w:val="24"/>
          <w:szCs w:val="24"/>
        </w:rPr>
        <w:t xml:space="preserve"> visa is cancelled or withdrawn</w:t>
      </w:r>
      <w:r w:rsidR="00D952A6">
        <w:rPr>
          <w:rFonts w:ascii="Corbel" w:hAnsi="Corbel" w:cs="Arial"/>
          <w:sz w:val="24"/>
          <w:szCs w:val="24"/>
        </w:rPr>
        <w:t>; or</w:t>
      </w:r>
    </w:p>
    <w:p w14:paraId="39453AB7" w14:textId="7E8953DF" w:rsidR="008C7306" w:rsidRPr="00F17579" w:rsidRDefault="008C7306" w:rsidP="00461E4A">
      <w:pPr>
        <w:pStyle w:val="Untitledsubclause2"/>
        <w:tabs>
          <w:tab w:val="num" w:pos="4439"/>
        </w:tabs>
        <w:spacing w:before="120" w:after="0" w:line="240" w:lineRule="auto"/>
        <w:ind w:left="1559"/>
        <w:rPr>
          <w:rFonts w:ascii="Corbel" w:hAnsi="Corbel" w:cs="Arial"/>
          <w:sz w:val="24"/>
          <w:szCs w:val="24"/>
        </w:rPr>
      </w:pPr>
      <w:r w:rsidRPr="00F17579">
        <w:rPr>
          <w:rFonts w:ascii="Corbel" w:hAnsi="Corbel" w:cs="Arial"/>
          <w:sz w:val="24"/>
          <w:szCs w:val="24"/>
        </w:rPr>
        <w:t xml:space="preserve">You fail to </w:t>
      </w:r>
      <w:r w:rsidR="00D952A6">
        <w:rPr>
          <w:rFonts w:ascii="Corbel" w:hAnsi="Corbel" w:cs="Arial"/>
          <w:sz w:val="24"/>
          <w:szCs w:val="24"/>
        </w:rPr>
        <w:t xml:space="preserve">enrol within </w:t>
      </w:r>
      <w:r w:rsidR="0094309C">
        <w:rPr>
          <w:rFonts w:ascii="Corbel" w:hAnsi="Corbel" w:cs="Arial"/>
          <w:sz w:val="24"/>
          <w:szCs w:val="24"/>
        </w:rPr>
        <w:t>four weeks</w:t>
      </w:r>
      <w:r w:rsidR="00D952A6">
        <w:rPr>
          <w:rFonts w:ascii="Corbel" w:hAnsi="Corbel" w:cs="Arial"/>
          <w:sz w:val="24"/>
          <w:szCs w:val="24"/>
        </w:rPr>
        <w:t xml:space="preserve"> of the latest registration date for your </w:t>
      </w:r>
      <w:r w:rsidR="00552C34">
        <w:rPr>
          <w:rFonts w:ascii="Corbel" w:hAnsi="Corbel" w:cs="Arial"/>
          <w:sz w:val="24"/>
          <w:szCs w:val="24"/>
        </w:rPr>
        <w:t>pr</w:t>
      </w:r>
      <w:r w:rsidR="00D952A6">
        <w:rPr>
          <w:rFonts w:ascii="Corbel" w:hAnsi="Corbel" w:cs="Arial"/>
          <w:sz w:val="24"/>
          <w:szCs w:val="24"/>
        </w:rPr>
        <w:t xml:space="preserve">ogramme. </w:t>
      </w:r>
    </w:p>
    <w:p w14:paraId="4D1F578E" w14:textId="77777777" w:rsidR="000C46F2" w:rsidRPr="00F17579" w:rsidRDefault="000C46F2" w:rsidP="00461E4A">
      <w:pPr>
        <w:pStyle w:val="TitleClause"/>
        <w:numPr>
          <w:ilvl w:val="0"/>
          <w:numId w:val="0"/>
        </w:numPr>
        <w:spacing w:before="120" w:after="0" w:line="240" w:lineRule="auto"/>
        <w:ind w:left="1440"/>
        <w:rPr>
          <w:rFonts w:ascii="Corbel" w:hAnsi="Corbel" w:cs="Arial"/>
          <w:sz w:val="24"/>
          <w:szCs w:val="24"/>
        </w:rPr>
      </w:pPr>
    </w:p>
    <w:p w14:paraId="65220F6E" w14:textId="660E494F" w:rsidR="001E18EF" w:rsidRPr="00076EBB" w:rsidRDefault="001E18EF" w:rsidP="00076EBB">
      <w:pPr>
        <w:pStyle w:val="TitleClause"/>
        <w:tabs>
          <w:tab w:val="num" w:pos="3600"/>
        </w:tabs>
        <w:spacing w:before="120" w:after="0" w:line="240" w:lineRule="auto"/>
        <w:rPr>
          <w:rFonts w:ascii="Corbel" w:hAnsi="Corbel" w:cs="Arial"/>
          <w:sz w:val="24"/>
          <w:szCs w:val="24"/>
        </w:rPr>
      </w:pPr>
      <w:r w:rsidRPr="00076EBB">
        <w:rPr>
          <w:rFonts w:ascii="Corbel" w:hAnsi="Corbel"/>
          <w:sz w:val="24"/>
          <w:szCs w:val="24"/>
        </w:rPr>
        <w:t xml:space="preserve">Conditions of your contract with the College </w:t>
      </w:r>
    </w:p>
    <w:p w14:paraId="3B0FDED6" w14:textId="6BE1DB6C" w:rsidR="00076EBB" w:rsidRDefault="001E18EF" w:rsidP="00076EBB">
      <w:pPr>
        <w:pStyle w:val="Untitledsubclause1"/>
        <w:tabs>
          <w:tab w:val="num" w:pos="3600"/>
        </w:tabs>
        <w:spacing w:before="120" w:after="0" w:line="240" w:lineRule="auto"/>
        <w:rPr>
          <w:rFonts w:ascii="Corbel" w:hAnsi="Corbel" w:cs="Arial"/>
          <w:sz w:val="24"/>
          <w:szCs w:val="24"/>
        </w:rPr>
      </w:pPr>
      <w:r w:rsidRPr="00076EBB">
        <w:rPr>
          <w:rFonts w:ascii="Corbel" w:hAnsi="Corbel"/>
          <w:sz w:val="24"/>
          <w:szCs w:val="24"/>
        </w:rPr>
        <w:t xml:space="preserve">Your contract with the College may be subject to conditions. Where this applies, </w:t>
      </w:r>
      <w:r w:rsidR="00935D40">
        <w:rPr>
          <w:rFonts w:ascii="Corbel" w:hAnsi="Corbel"/>
          <w:sz w:val="24"/>
          <w:szCs w:val="24"/>
        </w:rPr>
        <w:t>those conditions</w:t>
      </w:r>
      <w:r w:rsidRPr="00076EBB">
        <w:rPr>
          <w:rFonts w:ascii="Corbel" w:hAnsi="Corbel"/>
          <w:sz w:val="24"/>
          <w:szCs w:val="24"/>
        </w:rPr>
        <w:t xml:space="preserve"> will be set out in your Offer Letter. </w:t>
      </w:r>
    </w:p>
    <w:p w14:paraId="40449FD5" w14:textId="7C50653D" w:rsidR="00076EBB" w:rsidRDefault="001E18EF" w:rsidP="00076EBB">
      <w:pPr>
        <w:pStyle w:val="Untitledsubclause1"/>
        <w:tabs>
          <w:tab w:val="num" w:pos="3600"/>
        </w:tabs>
        <w:spacing w:before="120" w:after="0" w:line="240" w:lineRule="auto"/>
        <w:rPr>
          <w:rFonts w:ascii="Corbel" w:hAnsi="Corbel" w:cs="Arial"/>
          <w:sz w:val="24"/>
          <w:szCs w:val="24"/>
        </w:rPr>
      </w:pPr>
      <w:r w:rsidRPr="00076EBB">
        <w:rPr>
          <w:rFonts w:ascii="Corbel" w:hAnsi="Corbel"/>
          <w:sz w:val="24"/>
          <w:szCs w:val="24"/>
        </w:rPr>
        <w:t xml:space="preserve">It is also a condition of your contract that any information submitted with or in relation to your application (whether to UCAS or to the College directly) is true, genuine, accurate and complete. </w:t>
      </w:r>
    </w:p>
    <w:p w14:paraId="69592F89" w14:textId="7C7C1BD4" w:rsidR="001E18EF" w:rsidRPr="00076EBB" w:rsidRDefault="001E18EF" w:rsidP="00076EBB">
      <w:pPr>
        <w:pStyle w:val="Untitledsubclause1"/>
        <w:tabs>
          <w:tab w:val="num" w:pos="3600"/>
        </w:tabs>
        <w:spacing w:before="120" w:after="0" w:line="240" w:lineRule="auto"/>
        <w:rPr>
          <w:rFonts w:ascii="Corbel" w:hAnsi="Corbel" w:cs="Arial"/>
          <w:sz w:val="24"/>
          <w:szCs w:val="24"/>
        </w:rPr>
      </w:pPr>
      <w:r w:rsidRPr="00076EBB">
        <w:rPr>
          <w:rFonts w:ascii="Corbel" w:hAnsi="Corbel"/>
          <w:sz w:val="24"/>
          <w:szCs w:val="24"/>
        </w:rPr>
        <w:t xml:space="preserve">Failure to meet any condition has the following consequences: </w:t>
      </w:r>
    </w:p>
    <w:p w14:paraId="3735B5AA" w14:textId="7970C82F" w:rsidR="00283768" w:rsidRPr="00F17579" w:rsidRDefault="001E18EF" w:rsidP="00461E4A">
      <w:pPr>
        <w:pStyle w:val="Untitledsubclause2"/>
        <w:tabs>
          <w:tab w:val="num" w:pos="4439"/>
        </w:tabs>
        <w:spacing w:before="120" w:after="0" w:line="240" w:lineRule="auto"/>
        <w:ind w:left="1559"/>
        <w:rPr>
          <w:rFonts w:ascii="Corbel" w:hAnsi="Corbel" w:cs="Arial"/>
          <w:sz w:val="24"/>
          <w:szCs w:val="24"/>
        </w:rPr>
      </w:pPr>
      <w:r w:rsidRPr="00F17579">
        <w:rPr>
          <w:rFonts w:ascii="Corbel" w:hAnsi="Corbel"/>
          <w:sz w:val="24"/>
          <w:szCs w:val="24"/>
        </w:rPr>
        <w:t xml:space="preserve">if the failure to meet a condition is discovered after you have accepted your Offer, but before you </w:t>
      </w:r>
      <w:r w:rsidR="00AF2B68">
        <w:rPr>
          <w:rFonts w:ascii="Corbel" w:hAnsi="Corbel"/>
          <w:sz w:val="24"/>
          <w:szCs w:val="24"/>
        </w:rPr>
        <w:t>enrol</w:t>
      </w:r>
      <w:r w:rsidRPr="00F17579">
        <w:rPr>
          <w:rFonts w:ascii="Corbel" w:hAnsi="Corbel"/>
          <w:sz w:val="24"/>
          <w:szCs w:val="24"/>
        </w:rPr>
        <w:t xml:space="preserve">, your contract with the College may be terminated at </w:t>
      </w:r>
      <w:r w:rsidR="00AF2B68">
        <w:rPr>
          <w:rFonts w:ascii="Corbel" w:hAnsi="Corbel"/>
          <w:sz w:val="24"/>
          <w:szCs w:val="24"/>
        </w:rPr>
        <w:t>our</w:t>
      </w:r>
      <w:r w:rsidRPr="00F17579">
        <w:rPr>
          <w:rFonts w:ascii="Corbel" w:hAnsi="Corbel"/>
          <w:sz w:val="24"/>
          <w:szCs w:val="24"/>
        </w:rPr>
        <w:t xml:space="preserve"> discretion</w:t>
      </w:r>
      <w:r w:rsidR="004458B0">
        <w:rPr>
          <w:rFonts w:ascii="Corbel" w:hAnsi="Corbel"/>
          <w:sz w:val="24"/>
          <w:szCs w:val="24"/>
        </w:rPr>
        <w:t xml:space="preserve"> as set out at clause 1.7 above</w:t>
      </w:r>
      <w:r w:rsidRPr="00F17579">
        <w:rPr>
          <w:rFonts w:ascii="Corbel" w:hAnsi="Corbel"/>
          <w:sz w:val="24"/>
          <w:szCs w:val="24"/>
        </w:rPr>
        <w:t xml:space="preserve">; or </w:t>
      </w:r>
      <w:r w:rsidR="00283768" w:rsidRPr="00F17579">
        <w:rPr>
          <w:rFonts w:ascii="Corbel" w:hAnsi="Corbel"/>
          <w:sz w:val="24"/>
          <w:szCs w:val="24"/>
        </w:rPr>
        <w:tab/>
      </w:r>
    </w:p>
    <w:p w14:paraId="73A10722" w14:textId="10435678" w:rsidR="00283768" w:rsidRPr="00076EBB" w:rsidRDefault="001E18EF" w:rsidP="00461E4A">
      <w:pPr>
        <w:pStyle w:val="Untitledsubclause2"/>
        <w:tabs>
          <w:tab w:val="num" w:pos="4439"/>
        </w:tabs>
        <w:spacing w:before="120" w:after="0" w:line="240" w:lineRule="auto"/>
        <w:ind w:left="1559"/>
        <w:rPr>
          <w:rFonts w:ascii="Corbel" w:hAnsi="Corbel" w:cs="Arial"/>
          <w:sz w:val="24"/>
          <w:szCs w:val="24"/>
        </w:rPr>
      </w:pPr>
      <w:r w:rsidRPr="00F17579">
        <w:rPr>
          <w:rFonts w:ascii="Corbel" w:hAnsi="Corbel"/>
          <w:sz w:val="24"/>
          <w:szCs w:val="24"/>
        </w:rPr>
        <w:t xml:space="preserve">if the failure to meet a condition is discovered </w:t>
      </w:r>
      <w:r w:rsidR="00AF2B68">
        <w:rPr>
          <w:rFonts w:ascii="Corbel" w:hAnsi="Corbel"/>
          <w:sz w:val="24"/>
          <w:szCs w:val="24"/>
        </w:rPr>
        <w:t>after you have enrolled</w:t>
      </w:r>
      <w:r w:rsidRPr="00F17579">
        <w:rPr>
          <w:rFonts w:ascii="Corbel" w:hAnsi="Corbel"/>
          <w:sz w:val="24"/>
          <w:szCs w:val="24"/>
        </w:rPr>
        <w:t xml:space="preserve">, disciplinary proceedings may be brought against you </w:t>
      </w:r>
      <w:r w:rsidR="00AF2B68">
        <w:rPr>
          <w:rFonts w:ascii="Corbel" w:hAnsi="Corbel"/>
          <w:sz w:val="24"/>
          <w:szCs w:val="24"/>
        </w:rPr>
        <w:t>under the</w:t>
      </w:r>
      <w:r w:rsidR="00283768" w:rsidRPr="00F17579">
        <w:rPr>
          <w:rFonts w:ascii="Corbel" w:hAnsi="Corbel"/>
          <w:sz w:val="24"/>
          <w:szCs w:val="24"/>
        </w:rPr>
        <w:t xml:space="preserve"> College’s </w:t>
      </w:r>
      <w:r w:rsidR="00283768" w:rsidRPr="00F17579">
        <w:rPr>
          <w:rFonts w:ascii="Corbel" w:hAnsi="Corbel"/>
          <w:sz w:val="24"/>
          <w:szCs w:val="24"/>
        </w:rPr>
        <w:lastRenderedPageBreak/>
        <w:t>disciplinary procedures. This could result in the termination of your contract</w:t>
      </w:r>
      <w:r w:rsidR="00AF2B68">
        <w:rPr>
          <w:rFonts w:ascii="Corbel" w:hAnsi="Corbel"/>
          <w:sz w:val="24"/>
          <w:szCs w:val="24"/>
        </w:rPr>
        <w:t xml:space="preserve"> with the College</w:t>
      </w:r>
      <w:r w:rsidR="00283768" w:rsidRPr="00F17579">
        <w:rPr>
          <w:rFonts w:ascii="Corbel" w:hAnsi="Corbel"/>
          <w:sz w:val="24"/>
          <w:szCs w:val="24"/>
        </w:rPr>
        <w:t xml:space="preserve">. </w:t>
      </w:r>
    </w:p>
    <w:p w14:paraId="5F8A21A3" w14:textId="77777777" w:rsidR="00076EBB" w:rsidRPr="00F17579" w:rsidRDefault="00076EBB" w:rsidP="00076EBB">
      <w:pPr>
        <w:pStyle w:val="Untitledsubclause2"/>
        <w:numPr>
          <w:ilvl w:val="0"/>
          <w:numId w:val="0"/>
        </w:numPr>
        <w:spacing w:before="120" w:after="0" w:line="240" w:lineRule="auto"/>
        <w:ind w:left="1559"/>
        <w:rPr>
          <w:rFonts w:ascii="Corbel" w:hAnsi="Corbel" w:cs="Arial"/>
          <w:sz w:val="24"/>
          <w:szCs w:val="24"/>
        </w:rPr>
      </w:pPr>
    </w:p>
    <w:p w14:paraId="5654CF7D" w14:textId="4377DB9C" w:rsidR="00283768" w:rsidRPr="00076EBB" w:rsidRDefault="001E18EF" w:rsidP="00076EBB">
      <w:pPr>
        <w:pStyle w:val="TitleClause"/>
        <w:tabs>
          <w:tab w:val="num" w:pos="3600"/>
        </w:tabs>
        <w:spacing w:before="120" w:after="0" w:line="240" w:lineRule="auto"/>
        <w:rPr>
          <w:rFonts w:ascii="Corbel" w:hAnsi="Corbel" w:cs="Arial"/>
          <w:sz w:val="24"/>
          <w:szCs w:val="24"/>
        </w:rPr>
      </w:pPr>
      <w:r w:rsidRPr="00076EBB">
        <w:rPr>
          <w:rFonts w:ascii="Corbel" w:hAnsi="Corbel"/>
          <w:sz w:val="24"/>
          <w:szCs w:val="24"/>
        </w:rPr>
        <w:t>College Regulations</w:t>
      </w:r>
      <w:r w:rsidR="00F10347">
        <w:rPr>
          <w:rFonts w:ascii="Corbel" w:hAnsi="Corbel"/>
          <w:sz w:val="24"/>
          <w:szCs w:val="24"/>
        </w:rPr>
        <w:t>,</w:t>
      </w:r>
      <w:r w:rsidRPr="00076EBB">
        <w:rPr>
          <w:rFonts w:ascii="Corbel" w:hAnsi="Corbel"/>
          <w:sz w:val="24"/>
          <w:szCs w:val="24"/>
        </w:rPr>
        <w:t xml:space="preserve"> Policies</w:t>
      </w:r>
      <w:r w:rsidR="00F10347">
        <w:rPr>
          <w:rFonts w:ascii="Corbel" w:hAnsi="Corbel"/>
          <w:sz w:val="24"/>
          <w:szCs w:val="24"/>
        </w:rPr>
        <w:t xml:space="preserve"> and Procedures</w:t>
      </w:r>
      <w:r w:rsidRPr="00076EBB">
        <w:rPr>
          <w:rFonts w:ascii="Corbel" w:hAnsi="Corbel"/>
          <w:sz w:val="24"/>
          <w:szCs w:val="24"/>
        </w:rPr>
        <w:t xml:space="preserve"> </w:t>
      </w:r>
    </w:p>
    <w:p w14:paraId="40A7BBAC" w14:textId="6157DFBD" w:rsidR="00076EBB" w:rsidRDefault="001E18EF" w:rsidP="00076EBB">
      <w:pPr>
        <w:pStyle w:val="Untitledsubclause1"/>
        <w:tabs>
          <w:tab w:val="num" w:pos="3600"/>
        </w:tabs>
        <w:spacing w:before="120" w:after="0" w:line="240" w:lineRule="auto"/>
        <w:rPr>
          <w:rFonts w:ascii="Corbel" w:hAnsi="Corbel" w:cs="Arial"/>
          <w:sz w:val="24"/>
          <w:szCs w:val="24"/>
        </w:rPr>
      </w:pPr>
      <w:r w:rsidRPr="00076EBB">
        <w:rPr>
          <w:rFonts w:ascii="Corbel" w:hAnsi="Corbel"/>
          <w:sz w:val="24"/>
          <w:szCs w:val="24"/>
        </w:rPr>
        <w:t>By accepting your Offer</w:t>
      </w:r>
      <w:r w:rsidR="00743D13">
        <w:rPr>
          <w:rFonts w:ascii="Corbel" w:hAnsi="Corbel"/>
          <w:sz w:val="24"/>
          <w:szCs w:val="24"/>
        </w:rPr>
        <w:t>,</w:t>
      </w:r>
      <w:r w:rsidRPr="00076EBB">
        <w:rPr>
          <w:rFonts w:ascii="Corbel" w:hAnsi="Corbel"/>
          <w:sz w:val="24"/>
          <w:szCs w:val="24"/>
        </w:rPr>
        <w:t xml:space="preserve"> you agree to comply with the College’s </w:t>
      </w:r>
      <w:r w:rsidR="00F10347" w:rsidRPr="00076EBB">
        <w:rPr>
          <w:rFonts w:ascii="Corbel" w:hAnsi="Corbel" w:cs="Arial"/>
          <w:sz w:val="24"/>
          <w:szCs w:val="24"/>
        </w:rPr>
        <w:t>regulations</w:t>
      </w:r>
      <w:r w:rsidR="00F10347">
        <w:rPr>
          <w:rFonts w:ascii="Corbel" w:hAnsi="Corbel" w:cs="Arial"/>
          <w:sz w:val="24"/>
          <w:szCs w:val="24"/>
        </w:rPr>
        <w:t>,</w:t>
      </w:r>
      <w:r w:rsidR="00F10347" w:rsidRPr="00076EBB">
        <w:rPr>
          <w:rFonts w:ascii="Corbel" w:hAnsi="Corbel" w:cs="Arial"/>
          <w:sz w:val="24"/>
          <w:szCs w:val="24"/>
        </w:rPr>
        <w:t xml:space="preserve"> </w:t>
      </w:r>
      <w:r w:rsidR="00283768" w:rsidRPr="00076EBB">
        <w:rPr>
          <w:rFonts w:ascii="Corbel" w:hAnsi="Corbel" w:cs="Arial"/>
          <w:sz w:val="24"/>
          <w:szCs w:val="24"/>
        </w:rPr>
        <w:t>policies and procedures</w:t>
      </w:r>
      <w:r w:rsidR="00F10347">
        <w:rPr>
          <w:rFonts w:ascii="Corbel" w:hAnsi="Corbel" w:cs="Arial"/>
          <w:sz w:val="24"/>
          <w:szCs w:val="24"/>
        </w:rPr>
        <w:t xml:space="preserve"> </w:t>
      </w:r>
      <w:r w:rsidR="001A2BD9" w:rsidRPr="00076EBB">
        <w:rPr>
          <w:rFonts w:ascii="Corbel" w:hAnsi="Corbel" w:cs="Arial"/>
          <w:sz w:val="24"/>
          <w:szCs w:val="24"/>
        </w:rPr>
        <w:t xml:space="preserve">referred to in these terms and conditions and accessible here: </w:t>
      </w:r>
      <w:hyperlink r:id="rId10" w:history="1">
        <w:r w:rsidR="001A2BD9" w:rsidRPr="00076EBB">
          <w:rPr>
            <w:rStyle w:val="Hyperlink"/>
            <w:rFonts w:ascii="Corbel" w:eastAsiaTheme="majorEastAsia" w:hAnsi="Corbel" w:cs="Arial"/>
            <w:sz w:val="24"/>
            <w:szCs w:val="24"/>
          </w:rPr>
          <w:t>Policies and Procedures - Rose Bruford</w:t>
        </w:r>
      </w:hyperlink>
      <w:r w:rsidR="001A2BD9" w:rsidRPr="00076EBB">
        <w:rPr>
          <w:rFonts w:ascii="Corbel" w:hAnsi="Corbel"/>
          <w:sz w:val="24"/>
          <w:szCs w:val="24"/>
        </w:rPr>
        <w:t xml:space="preserve">. </w:t>
      </w:r>
    </w:p>
    <w:p w14:paraId="6870F318" w14:textId="032F3666" w:rsidR="00283768" w:rsidRPr="00076EBB" w:rsidRDefault="001A2BD9" w:rsidP="00076EBB">
      <w:pPr>
        <w:pStyle w:val="Untitledsubclause1"/>
        <w:tabs>
          <w:tab w:val="num" w:pos="3600"/>
        </w:tabs>
        <w:spacing w:before="120" w:after="0" w:line="240" w:lineRule="auto"/>
        <w:rPr>
          <w:rFonts w:ascii="Corbel" w:hAnsi="Corbel" w:cs="Arial"/>
          <w:sz w:val="24"/>
          <w:szCs w:val="24"/>
        </w:rPr>
      </w:pPr>
      <w:r w:rsidRPr="00076EBB">
        <w:rPr>
          <w:rFonts w:ascii="Corbel" w:hAnsi="Corbel"/>
          <w:sz w:val="24"/>
          <w:szCs w:val="24"/>
        </w:rPr>
        <w:t>These include</w:t>
      </w:r>
      <w:r w:rsidR="00F17579" w:rsidRPr="00076EBB">
        <w:rPr>
          <w:rFonts w:ascii="Corbel" w:hAnsi="Corbel"/>
          <w:sz w:val="24"/>
          <w:szCs w:val="24"/>
        </w:rPr>
        <w:t>, but are not limited to</w:t>
      </w:r>
      <w:r w:rsidR="00743D13">
        <w:rPr>
          <w:rFonts w:ascii="Corbel" w:hAnsi="Corbel"/>
          <w:sz w:val="24"/>
          <w:szCs w:val="24"/>
        </w:rPr>
        <w:t>,</w:t>
      </w:r>
      <w:r w:rsidR="00F17579" w:rsidRPr="00076EBB">
        <w:rPr>
          <w:rFonts w:ascii="Corbel" w:hAnsi="Corbel"/>
          <w:sz w:val="24"/>
          <w:szCs w:val="24"/>
        </w:rPr>
        <w:t xml:space="preserve"> </w:t>
      </w:r>
      <w:r w:rsidR="00461E4A" w:rsidRPr="00076EBB">
        <w:rPr>
          <w:rFonts w:ascii="Corbel" w:hAnsi="Corbel"/>
          <w:sz w:val="24"/>
          <w:szCs w:val="24"/>
        </w:rPr>
        <w:t xml:space="preserve">regulations, </w:t>
      </w:r>
      <w:r w:rsidR="00F17579" w:rsidRPr="00076EBB">
        <w:rPr>
          <w:rFonts w:ascii="Corbel" w:hAnsi="Corbel"/>
          <w:sz w:val="24"/>
          <w:szCs w:val="24"/>
        </w:rPr>
        <w:t xml:space="preserve">policies </w:t>
      </w:r>
      <w:r w:rsidR="00461E4A" w:rsidRPr="00076EBB">
        <w:rPr>
          <w:rFonts w:ascii="Corbel" w:hAnsi="Corbel"/>
          <w:sz w:val="24"/>
          <w:szCs w:val="24"/>
        </w:rPr>
        <w:t xml:space="preserve">and procedures </w:t>
      </w:r>
      <w:r w:rsidR="00F17579" w:rsidRPr="00076EBB">
        <w:rPr>
          <w:rFonts w:ascii="Corbel" w:hAnsi="Corbel"/>
          <w:sz w:val="24"/>
          <w:szCs w:val="24"/>
        </w:rPr>
        <w:t>setting out our</w:t>
      </w:r>
      <w:r w:rsidRPr="00076EBB">
        <w:rPr>
          <w:rFonts w:ascii="Corbel" w:hAnsi="Corbel"/>
          <w:sz w:val="24"/>
          <w:szCs w:val="24"/>
        </w:rPr>
        <w:t xml:space="preserve"> requirements in relation to: </w:t>
      </w:r>
      <w:r w:rsidR="00F17579" w:rsidRPr="00076EBB">
        <w:rPr>
          <w:rFonts w:ascii="Corbel" w:hAnsi="Corbel"/>
          <w:sz w:val="24"/>
          <w:szCs w:val="24"/>
        </w:rPr>
        <w:t>Academic Misconduct; Anti-Bullying and Anti-Harassment; Fitness to Study; Freedom of Speech; Sexual Misconduct and Harassment; Student Attendance and Academic Engagement; Student Disciplinary Policy and Procedure; Student Complaints</w:t>
      </w:r>
      <w:r w:rsidR="00F40F8E">
        <w:rPr>
          <w:rFonts w:ascii="Corbel" w:hAnsi="Corbel"/>
          <w:sz w:val="24"/>
          <w:szCs w:val="24"/>
        </w:rPr>
        <w:t>;</w:t>
      </w:r>
      <w:r w:rsidR="00F17579" w:rsidRPr="00076EBB">
        <w:rPr>
          <w:rFonts w:ascii="Corbel" w:hAnsi="Corbel"/>
          <w:sz w:val="24"/>
          <w:szCs w:val="24"/>
        </w:rPr>
        <w:t xml:space="preserve"> and Academic Appeals. </w:t>
      </w:r>
    </w:p>
    <w:p w14:paraId="4E71D98D" w14:textId="77777777" w:rsidR="00076EBB" w:rsidRPr="00076EBB" w:rsidRDefault="00076EBB" w:rsidP="00076EBB">
      <w:pPr>
        <w:pStyle w:val="Untitledsubclause1"/>
        <w:numPr>
          <w:ilvl w:val="0"/>
          <w:numId w:val="0"/>
        </w:numPr>
        <w:spacing w:before="120" w:after="0" w:line="240" w:lineRule="auto"/>
        <w:rPr>
          <w:rFonts w:ascii="Corbel" w:hAnsi="Corbel" w:cs="Arial"/>
          <w:sz w:val="24"/>
          <w:szCs w:val="24"/>
        </w:rPr>
      </w:pPr>
    </w:p>
    <w:p w14:paraId="524CF6BC" w14:textId="77777777" w:rsidR="00283768" w:rsidRPr="00076EBB" w:rsidRDefault="001E18EF" w:rsidP="00076EBB">
      <w:pPr>
        <w:pStyle w:val="TitleClause"/>
        <w:tabs>
          <w:tab w:val="num" w:pos="3600"/>
        </w:tabs>
        <w:spacing w:before="120" w:after="0" w:line="240" w:lineRule="auto"/>
        <w:rPr>
          <w:rFonts w:ascii="Corbel" w:hAnsi="Corbel" w:cs="Arial"/>
          <w:sz w:val="24"/>
          <w:szCs w:val="24"/>
        </w:rPr>
      </w:pPr>
      <w:r w:rsidRPr="00076EBB">
        <w:rPr>
          <w:rFonts w:ascii="Corbel" w:hAnsi="Corbel"/>
          <w:sz w:val="24"/>
          <w:szCs w:val="24"/>
        </w:rPr>
        <w:t xml:space="preserve">Your Responsibilities </w:t>
      </w:r>
    </w:p>
    <w:p w14:paraId="47A881F0" w14:textId="77777777" w:rsidR="00283768" w:rsidRPr="00076EBB" w:rsidRDefault="001E18EF" w:rsidP="00076EBB">
      <w:pPr>
        <w:pStyle w:val="Untitledsubclause1"/>
        <w:tabs>
          <w:tab w:val="num" w:pos="3600"/>
        </w:tabs>
        <w:spacing w:before="120" w:after="0" w:line="240" w:lineRule="auto"/>
        <w:rPr>
          <w:rFonts w:ascii="Corbel" w:hAnsi="Corbel" w:cs="Arial"/>
          <w:sz w:val="24"/>
          <w:szCs w:val="24"/>
        </w:rPr>
      </w:pPr>
      <w:r w:rsidRPr="00076EBB">
        <w:rPr>
          <w:rFonts w:ascii="Corbel" w:hAnsi="Corbel"/>
          <w:sz w:val="24"/>
          <w:szCs w:val="24"/>
        </w:rPr>
        <w:t xml:space="preserve">It is your responsibility: </w:t>
      </w:r>
    </w:p>
    <w:p w14:paraId="710888CC" w14:textId="40E060DC" w:rsidR="00283768" w:rsidRPr="00F17579" w:rsidRDefault="001E18EF" w:rsidP="00461E4A">
      <w:pPr>
        <w:pStyle w:val="Untitledsubclause2"/>
        <w:tabs>
          <w:tab w:val="num" w:pos="4439"/>
        </w:tabs>
        <w:spacing w:before="120" w:after="0" w:line="240" w:lineRule="auto"/>
        <w:ind w:left="1559"/>
        <w:rPr>
          <w:rFonts w:ascii="Corbel" w:hAnsi="Corbel" w:cs="Arial"/>
          <w:sz w:val="24"/>
          <w:szCs w:val="24"/>
        </w:rPr>
      </w:pPr>
      <w:r w:rsidRPr="00F17579">
        <w:rPr>
          <w:rFonts w:ascii="Corbel" w:hAnsi="Corbel"/>
          <w:sz w:val="24"/>
          <w:szCs w:val="24"/>
        </w:rPr>
        <w:t>to act as a responsible member of the College’s community, including treating other members of the community and the public with courtesy and respect</w:t>
      </w:r>
      <w:r w:rsidR="00F10347">
        <w:rPr>
          <w:rFonts w:ascii="Corbel" w:hAnsi="Corbel"/>
          <w:sz w:val="24"/>
          <w:szCs w:val="24"/>
        </w:rPr>
        <w:t xml:space="preserve"> in accordance with our </w:t>
      </w:r>
      <w:r w:rsidR="00F10347" w:rsidRPr="00076EBB">
        <w:rPr>
          <w:rFonts w:ascii="Corbel" w:hAnsi="Corbel" w:cs="Arial"/>
          <w:sz w:val="24"/>
          <w:szCs w:val="24"/>
        </w:rPr>
        <w:t>regulations</w:t>
      </w:r>
      <w:r w:rsidR="00F10347">
        <w:rPr>
          <w:rFonts w:ascii="Corbel" w:hAnsi="Corbel" w:cs="Arial"/>
          <w:sz w:val="24"/>
          <w:szCs w:val="24"/>
        </w:rPr>
        <w:t>,</w:t>
      </w:r>
      <w:r w:rsidR="00F10347" w:rsidRPr="00076EBB">
        <w:rPr>
          <w:rFonts w:ascii="Corbel" w:hAnsi="Corbel" w:cs="Arial"/>
          <w:sz w:val="24"/>
          <w:szCs w:val="24"/>
        </w:rPr>
        <w:t xml:space="preserve"> policies and procedures</w:t>
      </w:r>
      <w:r w:rsidRPr="00F17579">
        <w:rPr>
          <w:rFonts w:ascii="Corbel" w:hAnsi="Corbel"/>
          <w:sz w:val="24"/>
          <w:szCs w:val="24"/>
        </w:rPr>
        <w:t xml:space="preserve">. </w:t>
      </w:r>
    </w:p>
    <w:p w14:paraId="339C2D9F" w14:textId="4C9B5EB6" w:rsidR="00B6771C" w:rsidRPr="00F17579" w:rsidRDefault="00B6771C" w:rsidP="00461E4A">
      <w:pPr>
        <w:pStyle w:val="Untitledsubclause2"/>
        <w:tabs>
          <w:tab w:val="num" w:pos="4439"/>
        </w:tabs>
        <w:ind w:left="1559"/>
        <w:rPr>
          <w:rFonts w:ascii="Corbel" w:hAnsi="Corbel"/>
          <w:sz w:val="24"/>
          <w:szCs w:val="24"/>
        </w:rPr>
      </w:pPr>
      <w:r w:rsidRPr="00F17579">
        <w:rPr>
          <w:rFonts w:ascii="Corbel" w:hAnsi="Corbel"/>
          <w:sz w:val="24"/>
          <w:szCs w:val="24"/>
        </w:rPr>
        <w:t xml:space="preserve">to engage with all learning activities which form part of your </w:t>
      </w:r>
      <w:r w:rsidR="00552C34">
        <w:rPr>
          <w:rFonts w:ascii="Corbel" w:hAnsi="Corbel"/>
          <w:sz w:val="24"/>
          <w:szCs w:val="24"/>
        </w:rPr>
        <w:t>p</w:t>
      </w:r>
      <w:r w:rsidRPr="00F17579">
        <w:rPr>
          <w:rFonts w:ascii="Corbel" w:hAnsi="Corbel"/>
          <w:sz w:val="24"/>
          <w:szCs w:val="24"/>
        </w:rPr>
        <w:t xml:space="preserve">rogramme, subject to absence only for medical reasons or other personal reasons agreed in advance with your Programme Director and in accordance with the Student Attendance and Academic Engagement Policy.  </w:t>
      </w:r>
    </w:p>
    <w:p w14:paraId="0A78920C" w14:textId="04CE6D5B" w:rsidR="00272D91" w:rsidRPr="00F17579" w:rsidRDefault="00F10347" w:rsidP="00461E4A">
      <w:pPr>
        <w:pStyle w:val="Untitledsubclause2"/>
        <w:tabs>
          <w:tab w:val="num" w:pos="4439"/>
        </w:tabs>
        <w:spacing w:before="120" w:after="0" w:line="240" w:lineRule="auto"/>
        <w:ind w:left="1559"/>
        <w:rPr>
          <w:rFonts w:ascii="Corbel" w:hAnsi="Corbel" w:cs="Arial"/>
          <w:sz w:val="24"/>
          <w:szCs w:val="24"/>
        </w:rPr>
      </w:pPr>
      <w:r>
        <w:rPr>
          <w:rFonts w:ascii="Corbel" w:hAnsi="Corbel" w:cs="Arial"/>
          <w:sz w:val="24"/>
          <w:szCs w:val="24"/>
        </w:rPr>
        <w:t xml:space="preserve">to </w:t>
      </w:r>
      <w:r w:rsidR="00272D91" w:rsidRPr="00F17579">
        <w:rPr>
          <w:rFonts w:ascii="Corbel" w:hAnsi="Corbel" w:cs="Arial"/>
          <w:sz w:val="24"/>
          <w:szCs w:val="24"/>
        </w:rPr>
        <w:t xml:space="preserve">check </w:t>
      </w:r>
      <w:r>
        <w:rPr>
          <w:rFonts w:ascii="Corbel" w:hAnsi="Corbel" w:cs="Arial"/>
          <w:sz w:val="24"/>
          <w:szCs w:val="24"/>
        </w:rPr>
        <w:t xml:space="preserve">your </w:t>
      </w:r>
      <w:proofErr w:type="gramStart"/>
      <w:r>
        <w:rPr>
          <w:rFonts w:ascii="Corbel" w:hAnsi="Corbel" w:cs="Arial"/>
          <w:sz w:val="24"/>
          <w:szCs w:val="24"/>
        </w:rPr>
        <w:t>College</w:t>
      </w:r>
      <w:proofErr w:type="gramEnd"/>
      <w:r>
        <w:rPr>
          <w:rFonts w:ascii="Corbel" w:hAnsi="Corbel" w:cs="Arial"/>
          <w:sz w:val="24"/>
          <w:szCs w:val="24"/>
        </w:rPr>
        <w:t xml:space="preserve"> email</w:t>
      </w:r>
      <w:r w:rsidR="00272D91" w:rsidRPr="00F17579">
        <w:rPr>
          <w:rFonts w:ascii="Corbel" w:hAnsi="Corbel" w:cs="Arial"/>
          <w:sz w:val="24"/>
          <w:szCs w:val="24"/>
        </w:rPr>
        <w:t xml:space="preserve"> on a regular basis</w:t>
      </w:r>
      <w:r>
        <w:rPr>
          <w:rFonts w:ascii="Corbel" w:hAnsi="Corbel" w:cs="Arial"/>
          <w:sz w:val="24"/>
          <w:szCs w:val="24"/>
        </w:rPr>
        <w:t xml:space="preserve"> </w:t>
      </w:r>
      <w:r w:rsidRPr="00F17579">
        <w:rPr>
          <w:rFonts w:ascii="Corbel" w:hAnsi="Corbel" w:cs="Arial"/>
          <w:sz w:val="24"/>
          <w:szCs w:val="24"/>
        </w:rPr>
        <w:t>(at least daily)</w:t>
      </w:r>
      <w:r w:rsidR="00272D91" w:rsidRPr="00F17579">
        <w:rPr>
          <w:rFonts w:ascii="Corbel" w:hAnsi="Corbel" w:cs="Arial"/>
          <w:sz w:val="24"/>
          <w:szCs w:val="24"/>
        </w:rPr>
        <w:t xml:space="preserve">. </w:t>
      </w:r>
    </w:p>
    <w:p w14:paraId="392CB62E" w14:textId="45468746" w:rsidR="001B14F0" w:rsidRPr="001B14F0" w:rsidRDefault="001E18EF" w:rsidP="001B14F0">
      <w:pPr>
        <w:pStyle w:val="Untitledsubclause2"/>
        <w:tabs>
          <w:tab w:val="num" w:pos="4439"/>
        </w:tabs>
        <w:spacing w:before="120" w:after="0" w:line="240" w:lineRule="auto"/>
        <w:ind w:left="1559"/>
        <w:rPr>
          <w:rFonts w:ascii="Corbel" w:hAnsi="Corbel" w:cstheme="minorHAnsi"/>
          <w:sz w:val="24"/>
          <w:szCs w:val="24"/>
          <w:lang w:val="en"/>
        </w:rPr>
      </w:pPr>
      <w:r w:rsidRPr="00F17579">
        <w:rPr>
          <w:rFonts w:ascii="Corbel" w:hAnsi="Corbel"/>
          <w:sz w:val="24"/>
          <w:szCs w:val="24"/>
        </w:rPr>
        <w:t>to ensure that your fees and other charges are paid when they are due. You are responsible for any non-payment</w:t>
      </w:r>
      <w:r w:rsidR="00743D13">
        <w:rPr>
          <w:rFonts w:ascii="Corbel" w:hAnsi="Corbel"/>
          <w:sz w:val="24"/>
          <w:szCs w:val="24"/>
        </w:rPr>
        <w:t>,</w:t>
      </w:r>
      <w:r w:rsidRPr="00F17579">
        <w:rPr>
          <w:rFonts w:ascii="Corbel" w:hAnsi="Corbel"/>
          <w:sz w:val="24"/>
          <w:szCs w:val="24"/>
        </w:rPr>
        <w:t xml:space="preserve"> even if your fees are being paid by a third party. </w:t>
      </w:r>
    </w:p>
    <w:p w14:paraId="34121C4A" w14:textId="7D9F9DEF" w:rsidR="000C46F2" w:rsidRPr="001B14F0" w:rsidRDefault="000C46F2" w:rsidP="001B14F0">
      <w:pPr>
        <w:pStyle w:val="Untitledsubclause2"/>
        <w:tabs>
          <w:tab w:val="num" w:pos="4439"/>
        </w:tabs>
        <w:spacing w:before="120" w:after="0" w:line="240" w:lineRule="auto"/>
        <w:ind w:left="1559"/>
        <w:rPr>
          <w:rFonts w:ascii="Corbel" w:hAnsi="Corbel" w:cstheme="minorHAnsi"/>
          <w:sz w:val="24"/>
          <w:szCs w:val="24"/>
          <w:lang w:val="en"/>
        </w:rPr>
      </w:pPr>
      <w:r w:rsidRPr="001B14F0">
        <w:rPr>
          <w:rFonts w:ascii="Corbel" w:hAnsi="Corbel" w:cs="Arial"/>
          <w:sz w:val="24"/>
          <w:szCs w:val="24"/>
        </w:rPr>
        <w:t xml:space="preserve">to ensure that you have a valid visa throughout your period of study.  It is also your responsibility to ensure that you comply with any conditions that apply to your visa, including </w:t>
      </w:r>
      <w:r w:rsidR="006476BE">
        <w:rPr>
          <w:rFonts w:ascii="Corbel" w:hAnsi="Corbel" w:cs="Arial"/>
          <w:sz w:val="24"/>
          <w:szCs w:val="24"/>
        </w:rPr>
        <w:t xml:space="preserve">in relation to </w:t>
      </w:r>
      <w:r w:rsidRPr="001B14F0">
        <w:rPr>
          <w:rFonts w:ascii="Corbel" w:hAnsi="Corbel" w:cs="Arial"/>
          <w:sz w:val="24"/>
          <w:szCs w:val="24"/>
        </w:rPr>
        <w:t xml:space="preserve">attendance and engagement. </w:t>
      </w:r>
    </w:p>
    <w:p w14:paraId="5516D811" w14:textId="77777777" w:rsidR="00076EBB" w:rsidRPr="00076EBB" w:rsidRDefault="00076EBB" w:rsidP="00076EBB">
      <w:pPr>
        <w:pStyle w:val="TitleClause"/>
        <w:numPr>
          <w:ilvl w:val="0"/>
          <w:numId w:val="0"/>
        </w:numPr>
        <w:tabs>
          <w:tab w:val="num" w:pos="3600"/>
        </w:tabs>
        <w:spacing w:before="120" w:after="0" w:line="240" w:lineRule="auto"/>
        <w:ind w:left="720"/>
        <w:rPr>
          <w:rFonts w:ascii="Corbel" w:hAnsi="Corbel" w:cs="Arial"/>
          <w:sz w:val="24"/>
          <w:szCs w:val="24"/>
        </w:rPr>
      </w:pPr>
    </w:p>
    <w:p w14:paraId="4D2D1A55" w14:textId="52B06B72" w:rsidR="00170319" w:rsidRPr="00076EBB" w:rsidRDefault="001E18EF" w:rsidP="00076EBB">
      <w:pPr>
        <w:pStyle w:val="TitleClause"/>
        <w:tabs>
          <w:tab w:val="num" w:pos="3600"/>
        </w:tabs>
        <w:spacing w:before="120" w:after="0" w:line="240" w:lineRule="auto"/>
        <w:rPr>
          <w:rFonts w:ascii="Corbel" w:hAnsi="Corbel" w:cs="Arial"/>
          <w:sz w:val="24"/>
          <w:szCs w:val="24"/>
        </w:rPr>
      </w:pPr>
      <w:r w:rsidRPr="00076EBB">
        <w:rPr>
          <w:rFonts w:ascii="Corbel" w:hAnsi="Corbel"/>
          <w:sz w:val="24"/>
          <w:szCs w:val="24"/>
        </w:rPr>
        <w:t xml:space="preserve">Fees and Payment </w:t>
      </w:r>
    </w:p>
    <w:p w14:paraId="37A43F8A" w14:textId="593B9A4E" w:rsidR="00076EBB" w:rsidRDefault="001E18EF" w:rsidP="00076EBB">
      <w:pPr>
        <w:pStyle w:val="Untitledsubclause1"/>
        <w:tabs>
          <w:tab w:val="num" w:pos="3600"/>
        </w:tabs>
        <w:spacing w:before="120" w:after="0" w:line="240" w:lineRule="auto"/>
        <w:rPr>
          <w:rFonts w:ascii="Corbel" w:hAnsi="Corbel" w:cs="Arial"/>
          <w:sz w:val="24"/>
          <w:szCs w:val="24"/>
        </w:rPr>
      </w:pPr>
      <w:r w:rsidRPr="00076EBB">
        <w:rPr>
          <w:rFonts w:ascii="Corbel" w:hAnsi="Corbel"/>
          <w:sz w:val="24"/>
          <w:szCs w:val="24"/>
        </w:rPr>
        <w:t>Details of the fees and charges you will have to pay the College</w:t>
      </w:r>
      <w:r w:rsidR="00995107">
        <w:rPr>
          <w:rFonts w:ascii="Corbel" w:hAnsi="Corbel"/>
          <w:sz w:val="24"/>
          <w:szCs w:val="24"/>
        </w:rPr>
        <w:t xml:space="preserve"> in your first year of study, and further information about how fees are set, </w:t>
      </w:r>
      <w:r w:rsidR="00F10347">
        <w:rPr>
          <w:rFonts w:ascii="Corbel" w:hAnsi="Corbel"/>
          <w:sz w:val="24"/>
          <w:szCs w:val="24"/>
        </w:rPr>
        <w:t>are</w:t>
      </w:r>
      <w:r w:rsidR="00995107">
        <w:rPr>
          <w:rFonts w:ascii="Corbel" w:hAnsi="Corbel"/>
          <w:sz w:val="24"/>
          <w:szCs w:val="24"/>
        </w:rPr>
        <w:t xml:space="preserve"> included in</w:t>
      </w:r>
      <w:r w:rsidRPr="00076EBB">
        <w:rPr>
          <w:rFonts w:ascii="Corbel" w:hAnsi="Corbel"/>
          <w:sz w:val="24"/>
          <w:szCs w:val="24"/>
        </w:rPr>
        <w:t xml:space="preserve"> your </w:t>
      </w:r>
      <w:r w:rsidR="00170319" w:rsidRPr="00076EBB">
        <w:rPr>
          <w:rFonts w:ascii="Corbel" w:hAnsi="Corbel"/>
          <w:sz w:val="24"/>
          <w:szCs w:val="24"/>
        </w:rPr>
        <w:t>Offer Letter</w:t>
      </w:r>
      <w:r w:rsidRPr="00076EBB">
        <w:rPr>
          <w:rFonts w:ascii="Corbel" w:hAnsi="Corbel"/>
          <w:sz w:val="24"/>
          <w:szCs w:val="24"/>
        </w:rPr>
        <w:t xml:space="preserve">. </w:t>
      </w:r>
    </w:p>
    <w:p w14:paraId="235C3442" w14:textId="7212C52B" w:rsidR="00076EBB" w:rsidRDefault="003A2D82" w:rsidP="00076EBB">
      <w:pPr>
        <w:pStyle w:val="Untitledsubclause1"/>
        <w:tabs>
          <w:tab w:val="num" w:pos="3600"/>
        </w:tabs>
        <w:spacing w:before="120" w:after="0" w:line="240" w:lineRule="auto"/>
        <w:rPr>
          <w:rFonts w:ascii="Corbel" w:hAnsi="Corbel" w:cs="Arial"/>
          <w:sz w:val="24"/>
          <w:szCs w:val="24"/>
        </w:rPr>
      </w:pPr>
      <w:r w:rsidRPr="00076EBB">
        <w:rPr>
          <w:rFonts w:ascii="Corbel" w:hAnsi="Corbel"/>
          <w:sz w:val="24"/>
          <w:szCs w:val="24"/>
        </w:rPr>
        <w:t>Programme</w:t>
      </w:r>
      <w:r w:rsidR="001E18EF" w:rsidRPr="00076EBB">
        <w:rPr>
          <w:rFonts w:ascii="Corbel" w:hAnsi="Corbel"/>
          <w:sz w:val="24"/>
          <w:szCs w:val="24"/>
        </w:rPr>
        <w:t xml:space="preserve"> fees will usually increase annually. </w:t>
      </w:r>
      <w:r w:rsidR="002A4FFF">
        <w:rPr>
          <w:rFonts w:ascii="Corbel" w:hAnsi="Corbel"/>
          <w:sz w:val="24"/>
          <w:szCs w:val="24"/>
        </w:rPr>
        <w:t>The requirements in relation to f</w:t>
      </w:r>
      <w:r w:rsidR="001E18EF" w:rsidRPr="00076EBB">
        <w:rPr>
          <w:rFonts w:ascii="Corbel" w:hAnsi="Corbel"/>
          <w:sz w:val="24"/>
          <w:szCs w:val="24"/>
        </w:rPr>
        <w:t xml:space="preserve">ee status </w:t>
      </w:r>
      <w:r w:rsidR="00F10347">
        <w:rPr>
          <w:rFonts w:ascii="Corbel" w:hAnsi="Corbel"/>
          <w:sz w:val="24"/>
          <w:szCs w:val="24"/>
        </w:rPr>
        <w:t>are</w:t>
      </w:r>
      <w:r w:rsidR="001E18EF" w:rsidRPr="00076EBB">
        <w:rPr>
          <w:rFonts w:ascii="Corbel" w:hAnsi="Corbel"/>
          <w:sz w:val="24"/>
          <w:szCs w:val="24"/>
        </w:rPr>
        <w:t xml:space="preserve"> </w:t>
      </w:r>
      <w:r w:rsidR="002A4FFF">
        <w:rPr>
          <w:rFonts w:ascii="Corbel" w:hAnsi="Corbel"/>
          <w:sz w:val="24"/>
          <w:szCs w:val="24"/>
        </w:rPr>
        <w:t xml:space="preserve">set nationally, and the </w:t>
      </w:r>
      <w:r w:rsidR="001E18EF" w:rsidRPr="00076EBB">
        <w:rPr>
          <w:rFonts w:ascii="Corbel" w:hAnsi="Corbel"/>
          <w:sz w:val="24"/>
          <w:szCs w:val="24"/>
        </w:rPr>
        <w:t xml:space="preserve">College will assess your fee status based on the information you provide in your application. All students who are ineligible for </w:t>
      </w:r>
      <w:proofErr w:type="gramStart"/>
      <w:r w:rsidR="000B3DB1">
        <w:rPr>
          <w:rFonts w:ascii="Corbel" w:hAnsi="Corbel"/>
          <w:sz w:val="24"/>
          <w:szCs w:val="24"/>
        </w:rPr>
        <w:t>H</w:t>
      </w:r>
      <w:r w:rsidR="001E18EF" w:rsidRPr="00076EBB">
        <w:rPr>
          <w:rFonts w:ascii="Corbel" w:hAnsi="Corbel"/>
          <w:sz w:val="24"/>
          <w:szCs w:val="24"/>
        </w:rPr>
        <w:t>ome</w:t>
      </w:r>
      <w:proofErr w:type="gramEnd"/>
      <w:r w:rsidR="001E18EF" w:rsidRPr="00076EBB">
        <w:rPr>
          <w:rFonts w:ascii="Corbel" w:hAnsi="Corbel"/>
          <w:sz w:val="24"/>
          <w:szCs w:val="24"/>
        </w:rPr>
        <w:t xml:space="preserve"> fee status will pay </w:t>
      </w:r>
      <w:r w:rsidRPr="00076EBB">
        <w:rPr>
          <w:rFonts w:ascii="Corbel" w:hAnsi="Corbel"/>
          <w:sz w:val="24"/>
          <w:szCs w:val="24"/>
        </w:rPr>
        <w:t>programme</w:t>
      </w:r>
      <w:r w:rsidR="001E18EF" w:rsidRPr="00076EBB">
        <w:rPr>
          <w:rFonts w:ascii="Corbel" w:hAnsi="Corbel"/>
          <w:sz w:val="24"/>
          <w:szCs w:val="24"/>
        </w:rPr>
        <w:t xml:space="preserve"> fees at the </w:t>
      </w:r>
      <w:r w:rsidR="000B3DB1">
        <w:rPr>
          <w:rFonts w:ascii="Corbel" w:hAnsi="Corbel"/>
          <w:sz w:val="24"/>
          <w:szCs w:val="24"/>
        </w:rPr>
        <w:t>international</w:t>
      </w:r>
      <w:r w:rsidR="000B3DB1" w:rsidRPr="00076EBB">
        <w:rPr>
          <w:rFonts w:ascii="Corbel" w:hAnsi="Corbel"/>
          <w:sz w:val="24"/>
          <w:szCs w:val="24"/>
        </w:rPr>
        <w:t xml:space="preserve"> </w:t>
      </w:r>
      <w:r w:rsidR="001E18EF" w:rsidRPr="00076EBB">
        <w:rPr>
          <w:rFonts w:ascii="Corbel" w:hAnsi="Corbel"/>
          <w:sz w:val="24"/>
          <w:szCs w:val="24"/>
        </w:rPr>
        <w:t xml:space="preserve">rate. </w:t>
      </w:r>
    </w:p>
    <w:p w14:paraId="30BB7362" w14:textId="5D7AAFA2" w:rsidR="00076EBB" w:rsidRDefault="001E18EF" w:rsidP="00076EBB">
      <w:pPr>
        <w:pStyle w:val="Untitledsubclause1"/>
        <w:tabs>
          <w:tab w:val="num" w:pos="3600"/>
        </w:tabs>
        <w:spacing w:before="120" w:after="0" w:line="240" w:lineRule="auto"/>
        <w:rPr>
          <w:rFonts w:ascii="Corbel" w:hAnsi="Corbel" w:cs="Arial"/>
          <w:sz w:val="24"/>
          <w:szCs w:val="24"/>
        </w:rPr>
      </w:pPr>
      <w:r w:rsidRPr="00076EBB">
        <w:rPr>
          <w:rFonts w:ascii="Corbel" w:hAnsi="Corbel"/>
          <w:sz w:val="24"/>
          <w:szCs w:val="24"/>
        </w:rPr>
        <w:t xml:space="preserve">For undergraduate students with home fee status, tuition fees </w:t>
      </w:r>
      <w:r w:rsidR="00F10347">
        <w:rPr>
          <w:rFonts w:ascii="Corbel" w:hAnsi="Corbel"/>
          <w:sz w:val="24"/>
          <w:szCs w:val="24"/>
        </w:rPr>
        <w:t>a</w:t>
      </w:r>
      <w:r w:rsidRPr="00076EBB">
        <w:rPr>
          <w:rFonts w:ascii="Corbel" w:hAnsi="Corbel"/>
          <w:sz w:val="24"/>
          <w:szCs w:val="24"/>
        </w:rPr>
        <w:t>re subject to a governmental fee cap, which is subject to annual review. Current College policy is to charge fees at the</w:t>
      </w:r>
      <w:r w:rsidR="00F10347">
        <w:rPr>
          <w:rFonts w:ascii="Corbel" w:hAnsi="Corbel"/>
          <w:sz w:val="24"/>
          <w:szCs w:val="24"/>
        </w:rPr>
        <w:t xml:space="preserve"> maximum</w:t>
      </w:r>
      <w:r w:rsidRPr="00076EBB">
        <w:rPr>
          <w:rFonts w:ascii="Corbel" w:hAnsi="Corbel"/>
          <w:sz w:val="24"/>
          <w:szCs w:val="24"/>
        </w:rPr>
        <w:t xml:space="preserve"> level </w:t>
      </w:r>
      <w:r w:rsidR="00F10347">
        <w:rPr>
          <w:rFonts w:ascii="Corbel" w:hAnsi="Corbel"/>
          <w:sz w:val="24"/>
          <w:szCs w:val="24"/>
        </w:rPr>
        <w:t>permitted</w:t>
      </w:r>
      <w:r w:rsidRPr="00076EBB">
        <w:rPr>
          <w:rFonts w:ascii="Corbel" w:hAnsi="Corbel"/>
          <w:sz w:val="24"/>
          <w:szCs w:val="24"/>
        </w:rPr>
        <w:t xml:space="preserve"> by the Government.</w:t>
      </w:r>
      <w:hyperlink r:id="rId11" w:history="1">
        <w:r w:rsidRPr="009A378A">
          <w:rPr>
            <w:rStyle w:val="Hyperlink"/>
            <w:rFonts w:ascii="Corbel" w:hAnsi="Corbel"/>
            <w:sz w:val="24"/>
            <w:szCs w:val="24"/>
          </w:rPr>
          <w:t xml:space="preserve"> </w:t>
        </w:r>
        <w:r w:rsidR="00D70D9B" w:rsidRPr="009A378A">
          <w:rPr>
            <w:rStyle w:val="Hyperlink"/>
            <w:rFonts w:ascii="Corbel" w:hAnsi="Corbel"/>
            <w:sz w:val="24"/>
            <w:szCs w:val="24"/>
          </w:rPr>
          <w:t>Further details and explanation</w:t>
        </w:r>
        <w:r w:rsidR="009A378A" w:rsidRPr="009A378A">
          <w:rPr>
            <w:rStyle w:val="Hyperlink"/>
            <w:rFonts w:ascii="Corbel" w:hAnsi="Corbel"/>
            <w:sz w:val="24"/>
            <w:szCs w:val="24"/>
          </w:rPr>
          <w:t>s</w:t>
        </w:r>
        <w:r w:rsidR="00D70D9B" w:rsidRPr="009A378A">
          <w:rPr>
            <w:rStyle w:val="Hyperlink"/>
            <w:rFonts w:ascii="Corbel" w:hAnsi="Corbel"/>
            <w:sz w:val="24"/>
            <w:szCs w:val="24"/>
          </w:rPr>
          <w:t xml:space="preserve"> are provided in the Fees Policy</w:t>
        </w:r>
        <w:r w:rsidR="009A378A" w:rsidRPr="009A378A">
          <w:rPr>
            <w:rStyle w:val="Hyperlink"/>
            <w:rFonts w:ascii="Corbel" w:hAnsi="Corbel"/>
            <w:sz w:val="24"/>
            <w:szCs w:val="24"/>
          </w:rPr>
          <w:t xml:space="preserve"> on the website</w:t>
        </w:r>
        <w:r w:rsidR="00D70D9B" w:rsidRPr="009A378A">
          <w:rPr>
            <w:rStyle w:val="Hyperlink"/>
            <w:rFonts w:ascii="Corbel" w:hAnsi="Corbel"/>
            <w:sz w:val="24"/>
            <w:szCs w:val="24"/>
          </w:rPr>
          <w:t>.</w:t>
        </w:r>
      </w:hyperlink>
      <w:r w:rsidR="00D70D9B">
        <w:rPr>
          <w:rFonts w:ascii="Corbel" w:hAnsi="Corbel"/>
          <w:sz w:val="24"/>
          <w:szCs w:val="24"/>
        </w:rPr>
        <w:t xml:space="preserve"> </w:t>
      </w:r>
    </w:p>
    <w:p w14:paraId="02271A9B" w14:textId="2573283F" w:rsidR="00076EBB" w:rsidRPr="00743D13" w:rsidRDefault="001E18EF" w:rsidP="00076EBB">
      <w:pPr>
        <w:pStyle w:val="Untitledsubclause1"/>
        <w:tabs>
          <w:tab w:val="num" w:pos="3600"/>
        </w:tabs>
        <w:spacing w:before="120" w:after="0" w:line="240" w:lineRule="auto"/>
        <w:rPr>
          <w:rFonts w:ascii="Corbel" w:hAnsi="Corbel" w:cs="Arial"/>
          <w:sz w:val="24"/>
          <w:szCs w:val="24"/>
        </w:rPr>
      </w:pPr>
      <w:r w:rsidRPr="000D5160">
        <w:rPr>
          <w:rFonts w:ascii="Corbel" w:hAnsi="Corbel"/>
          <w:sz w:val="24"/>
          <w:szCs w:val="24"/>
        </w:rPr>
        <w:lastRenderedPageBreak/>
        <w:t xml:space="preserve">In deciding the annual level of increase for </w:t>
      </w:r>
      <w:r w:rsidRPr="000D5160">
        <w:rPr>
          <w:rFonts w:ascii="Corbel" w:hAnsi="Corbel"/>
          <w:b/>
          <w:bCs/>
          <w:sz w:val="24"/>
          <w:szCs w:val="24"/>
        </w:rPr>
        <w:t>all other categories of student</w:t>
      </w:r>
      <w:r w:rsidR="009A378A">
        <w:rPr>
          <w:rFonts w:ascii="Corbel" w:hAnsi="Corbel"/>
          <w:b/>
          <w:bCs/>
          <w:sz w:val="24"/>
          <w:szCs w:val="24"/>
        </w:rPr>
        <w:t>s</w:t>
      </w:r>
      <w:r w:rsidRPr="000D5160">
        <w:rPr>
          <w:rFonts w:ascii="Corbel" w:hAnsi="Corbel"/>
          <w:sz w:val="24"/>
          <w:szCs w:val="24"/>
        </w:rPr>
        <w:t xml:space="preserve">, the College </w:t>
      </w:r>
      <w:proofErr w:type="gramStart"/>
      <w:r w:rsidRPr="000D5160">
        <w:rPr>
          <w:rFonts w:ascii="Corbel" w:hAnsi="Corbel"/>
          <w:sz w:val="24"/>
          <w:szCs w:val="24"/>
        </w:rPr>
        <w:t>take</w:t>
      </w:r>
      <w:r w:rsidR="00EE1462" w:rsidRPr="000D5160">
        <w:rPr>
          <w:rFonts w:ascii="Corbel" w:hAnsi="Corbel"/>
          <w:sz w:val="24"/>
          <w:szCs w:val="24"/>
        </w:rPr>
        <w:t>s</w:t>
      </w:r>
      <w:r w:rsidRPr="000D5160">
        <w:rPr>
          <w:rFonts w:ascii="Corbel" w:hAnsi="Corbel"/>
          <w:sz w:val="24"/>
          <w:szCs w:val="24"/>
        </w:rPr>
        <w:t xml:space="preserve"> into account</w:t>
      </w:r>
      <w:proofErr w:type="gramEnd"/>
      <w:r w:rsidRPr="000D5160">
        <w:rPr>
          <w:rFonts w:ascii="Corbel" w:hAnsi="Corbel"/>
          <w:sz w:val="24"/>
          <w:szCs w:val="24"/>
        </w:rPr>
        <w:t xml:space="preserve"> a range of factors, including changes in the costs of delivering the programme and changes in government funding. </w:t>
      </w:r>
      <w:r w:rsidR="00F10347" w:rsidRPr="009A378A">
        <w:rPr>
          <w:rFonts w:ascii="Corbel" w:hAnsi="Corbel"/>
          <w:sz w:val="24"/>
          <w:szCs w:val="24"/>
        </w:rPr>
        <w:t>Any</w:t>
      </w:r>
      <w:r w:rsidRPr="009A378A">
        <w:rPr>
          <w:rFonts w:ascii="Corbel" w:hAnsi="Corbel"/>
          <w:sz w:val="24"/>
          <w:szCs w:val="24"/>
        </w:rPr>
        <w:t xml:space="preserve"> increase</w:t>
      </w:r>
      <w:r w:rsidR="00F10347" w:rsidRPr="009A378A">
        <w:rPr>
          <w:rFonts w:ascii="Corbel" w:hAnsi="Corbel"/>
          <w:sz w:val="24"/>
          <w:szCs w:val="24"/>
        </w:rPr>
        <w:t>s</w:t>
      </w:r>
      <w:r w:rsidRPr="009A378A">
        <w:rPr>
          <w:rFonts w:ascii="Corbel" w:hAnsi="Corbel"/>
          <w:sz w:val="24"/>
          <w:szCs w:val="24"/>
        </w:rPr>
        <w:t xml:space="preserve"> will not exceed the Consumer Price Index (</w:t>
      </w:r>
      <w:r w:rsidR="00D70D9B" w:rsidRPr="009A378A">
        <w:rPr>
          <w:rFonts w:ascii="Corbel" w:hAnsi="Corbel"/>
          <w:sz w:val="24"/>
          <w:szCs w:val="24"/>
        </w:rPr>
        <w:t>RPI</w:t>
      </w:r>
      <w:r w:rsidRPr="009A378A">
        <w:rPr>
          <w:rFonts w:ascii="Corbel" w:hAnsi="Corbel"/>
          <w:sz w:val="24"/>
          <w:szCs w:val="24"/>
        </w:rPr>
        <w:t xml:space="preserve">). </w:t>
      </w:r>
      <w:r w:rsidR="00D70D9B" w:rsidRPr="009A378A">
        <w:rPr>
          <w:rFonts w:ascii="Corbel" w:hAnsi="Corbel"/>
          <w:sz w:val="24"/>
          <w:szCs w:val="24"/>
        </w:rPr>
        <w:t>Further details and explanation</w:t>
      </w:r>
      <w:r w:rsidR="009A378A">
        <w:rPr>
          <w:rFonts w:ascii="Corbel" w:hAnsi="Corbel"/>
          <w:sz w:val="24"/>
          <w:szCs w:val="24"/>
        </w:rPr>
        <w:t>s</w:t>
      </w:r>
      <w:r w:rsidR="00D70D9B" w:rsidRPr="009A378A">
        <w:rPr>
          <w:rFonts w:ascii="Corbel" w:hAnsi="Corbel"/>
          <w:sz w:val="24"/>
          <w:szCs w:val="24"/>
        </w:rPr>
        <w:t xml:space="preserve"> are </w:t>
      </w:r>
      <w:r w:rsidR="00D70D9B" w:rsidRPr="00743D13">
        <w:rPr>
          <w:rFonts w:ascii="Corbel" w:hAnsi="Corbel"/>
          <w:sz w:val="24"/>
          <w:szCs w:val="24"/>
        </w:rPr>
        <w:t xml:space="preserve">provided in the Fees Policy. </w:t>
      </w:r>
    </w:p>
    <w:p w14:paraId="4AE6A0A0" w14:textId="77777777" w:rsidR="00076EBB" w:rsidRDefault="001E18EF" w:rsidP="00076EBB">
      <w:pPr>
        <w:pStyle w:val="Untitledsubclause1"/>
        <w:tabs>
          <w:tab w:val="num" w:pos="3600"/>
        </w:tabs>
        <w:spacing w:before="120" w:after="0" w:line="240" w:lineRule="auto"/>
        <w:rPr>
          <w:rFonts w:ascii="Corbel" w:hAnsi="Corbel" w:cs="Arial"/>
          <w:sz w:val="24"/>
          <w:szCs w:val="24"/>
        </w:rPr>
      </w:pPr>
      <w:r w:rsidRPr="00076EBB">
        <w:rPr>
          <w:rFonts w:ascii="Corbel" w:hAnsi="Corbel"/>
          <w:sz w:val="24"/>
          <w:szCs w:val="24"/>
        </w:rPr>
        <w:t xml:space="preserve">The fees which you will need to pay in any one academic year will usually be published </w:t>
      </w:r>
      <w:r w:rsidR="00EE1462" w:rsidRPr="00076EBB">
        <w:rPr>
          <w:rFonts w:ascii="Corbel" w:hAnsi="Corbel"/>
          <w:sz w:val="24"/>
          <w:szCs w:val="24"/>
        </w:rPr>
        <w:t xml:space="preserve">six months </w:t>
      </w:r>
      <w:r w:rsidRPr="00076EBB">
        <w:rPr>
          <w:rFonts w:ascii="Corbel" w:hAnsi="Corbel"/>
          <w:sz w:val="24"/>
          <w:szCs w:val="24"/>
        </w:rPr>
        <w:t xml:space="preserve">before the </w:t>
      </w:r>
      <w:r w:rsidR="003A2D82" w:rsidRPr="00076EBB">
        <w:rPr>
          <w:rFonts w:ascii="Corbel" w:hAnsi="Corbel"/>
          <w:sz w:val="24"/>
          <w:szCs w:val="24"/>
        </w:rPr>
        <w:t>programme</w:t>
      </w:r>
      <w:r w:rsidR="00EE1462" w:rsidRPr="00076EBB">
        <w:rPr>
          <w:rFonts w:ascii="Corbel" w:hAnsi="Corbel"/>
          <w:sz w:val="24"/>
          <w:szCs w:val="24"/>
        </w:rPr>
        <w:t xml:space="preserve"> is due to commence. </w:t>
      </w:r>
    </w:p>
    <w:p w14:paraId="1205DAF2" w14:textId="15462B85" w:rsidR="00076EBB" w:rsidRPr="009A378A" w:rsidRDefault="00F20BDC" w:rsidP="00076EBB">
      <w:pPr>
        <w:pStyle w:val="Untitledsubclause1"/>
        <w:tabs>
          <w:tab w:val="num" w:pos="3600"/>
        </w:tabs>
        <w:spacing w:before="120" w:after="0" w:line="240" w:lineRule="auto"/>
        <w:rPr>
          <w:rFonts w:ascii="Corbel" w:hAnsi="Corbel" w:cs="Arial"/>
          <w:sz w:val="24"/>
          <w:szCs w:val="24"/>
        </w:rPr>
      </w:pPr>
      <w:r w:rsidRPr="00076EBB">
        <w:rPr>
          <w:rFonts w:ascii="Corbel" w:hAnsi="Corbel"/>
          <w:sz w:val="24"/>
          <w:szCs w:val="24"/>
        </w:rPr>
        <w:t xml:space="preserve">Tuition fees do not cover charges incurred </w:t>
      </w:r>
      <w:r w:rsidR="009A378A">
        <w:rPr>
          <w:rFonts w:ascii="Corbel" w:hAnsi="Corbel"/>
          <w:sz w:val="24"/>
          <w:szCs w:val="24"/>
        </w:rPr>
        <w:t>for</w:t>
      </w:r>
      <w:r w:rsidR="009A378A" w:rsidRPr="00076EBB">
        <w:rPr>
          <w:rFonts w:ascii="Corbel" w:hAnsi="Corbel"/>
          <w:sz w:val="24"/>
          <w:szCs w:val="24"/>
        </w:rPr>
        <w:t xml:space="preserve"> </w:t>
      </w:r>
      <w:r w:rsidRPr="00076EBB">
        <w:rPr>
          <w:rFonts w:ascii="Corbel" w:hAnsi="Corbel"/>
          <w:sz w:val="24"/>
          <w:szCs w:val="24"/>
        </w:rPr>
        <w:t>accessing other College services (including residential accommodation, optional activities or materials</w:t>
      </w:r>
      <w:r w:rsidR="00A37628">
        <w:rPr>
          <w:rFonts w:ascii="Corbel" w:hAnsi="Corbel"/>
          <w:sz w:val="24"/>
          <w:szCs w:val="24"/>
        </w:rPr>
        <w:t>,</w:t>
      </w:r>
      <w:r w:rsidRPr="00076EBB">
        <w:rPr>
          <w:rFonts w:ascii="Corbel" w:hAnsi="Corbel"/>
          <w:sz w:val="24"/>
          <w:szCs w:val="24"/>
        </w:rPr>
        <w:t xml:space="preserve"> printing </w:t>
      </w:r>
      <w:r w:rsidR="00A37628">
        <w:rPr>
          <w:rFonts w:ascii="Corbel" w:hAnsi="Corbel"/>
          <w:sz w:val="24"/>
          <w:szCs w:val="24"/>
        </w:rPr>
        <w:t>and</w:t>
      </w:r>
      <w:r w:rsidRPr="00076EBB">
        <w:rPr>
          <w:rFonts w:ascii="Corbel" w:hAnsi="Corbel"/>
          <w:sz w:val="24"/>
          <w:szCs w:val="24"/>
        </w:rPr>
        <w:t xml:space="preserve"> photocopy</w:t>
      </w:r>
      <w:r w:rsidR="00A37628">
        <w:rPr>
          <w:rFonts w:ascii="Corbel" w:hAnsi="Corbel"/>
          <w:sz w:val="24"/>
          <w:szCs w:val="24"/>
        </w:rPr>
        <w:t>ing</w:t>
      </w:r>
      <w:r w:rsidRPr="00076EBB">
        <w:rPr>
          <w:rFonts w:ascii="Corbel" w:hAnsi="Corbel"/>
          <w:sz w:val="24"/>
          <w:szCs w:val="24"/>
        </w:rPr>
        <w:t xml:space="preserve"> charges, </w:t>
      </w:r>
      <w:r w:rsidR="00F10347">
        <w:rPr>
          <w:rFonts w:ascii="Corbel" w:hAnsi="Corbel"/>
          <w:sz w:val="24"/>
          <w:szCs w:val="24"/>
        </w:rPr>
        <w:t>or library charges</w:t>
      </w:r>
      <w:r w:rsidRPr="00076EBB">
        <w:rPr>
          <w:rFonts w:ascii="Corbel" w:hAnsi="Corbel"/>
          <w:sz w:val="24"/>
          <w:szCs w:val="24"/>
        </w:rPr>
        <w:t>).  These costs depend on the choices that you make after enrolment and cannot be accurately estimated at the beginning of a Programme or programme of study</w:t>
      </w:r>
      <w:r w:rsidR="009A378A" w:rsidRPr="00743D13">
        <w:rPr>
          <w:rFonts w:ascii="Corbel" w:hAnsi="Corbel"/>
          <w:sz w:val="24"/>
          <w:szCs w:val="24"/>
        </w:rPr>
        <w:t xml:space="preserve">; </w:t>
      </w:r>
      <w:r w:rsidRPr="00743D13">
        <w:rPr>
          <w:rFonts w:ascii="Corbel" w:hAnsi="Corbel"/>
          <w:sz w:val="24"/>
          <w:szCs w:val="24"/>
        </w:rPr>
        <w:t>however</w:t>
      </w:r>
      <w:r w:rsidR="009A378A" w:rsidRPr="00743D13">
        <w:rPr>
          <w:rFonts w:ascii="Corbel" w:hAnsi="Corbel"/>
          <w:sz w:val="24"/>
          <w:szCs w:val="24"/>
        </w:rPr>
        <w:t>,</w:t>
      </w:r>
      <w:r w:rsidRPr="00743D13">
        <w:rPr>
          <w:rFonts w:ascii="Corbel" w:hAnsi="Corbel"/>
          <w:sz w:val="24"/>
          <w:szCs w:val="24"/>
        </w:rPr>
        <w:t xml:space="preserve"> indicative information about current costs for </w:t>
      </w:r>
      <w:proofErr w:type="gramStart"/>
      <w:r w:rsidRPr="00743D13">
        <w:rPr>
          <w:rFonts w:ascii="Corbel" w:hAnsi="Corbel"/>
          <w:sz w:val="24"/>
          <w:szCs w:val="24"/>
        </w:rPr>
        <w:t>particular items</w:t>
      </w:r>
      <w:proofErr w:type="gramEnd"/>
      <w:r w:rsidRPr="00743D13">
        <w:rPr>
          <w:rFonts w:ascii="Corbel" w:hAnsi="Corbel"/>
          <w:sz w:val="24"/>
          <w:szCs w:val="24"/>
        </w:rPr>
        <w:t xml:space="preserve"> can be provided</w:t>
      </w:r>
      <w:r w:rsidR="000840BD" w:rsidRPr="00743D13">
        <w:rPr>
          <w:rFonts w:ascii="Corbel" w:hAnsi="Corbel"/>
          <w:sz w:val="24"/>
          <w:szCs w:val="24"/>
        </w:rPr>
        <w:t>, and i</w:t>
      </w:r>
      <w:r w:rsidRPr="00743D13">
        <w:rPr>
          <w:rFonts w:ascii="Corbel" w:hAnsi="Corbel"/>
          <w:sz w:val="24"/>
          <w:szCs w:val="24"/>
        </w:rPr>
        <w:t>nformation will be made available to you before you commit yourself to further costs.</w:t>
      </w:r>
      <w:r w:rsidRPr="009A378A">
        <w:rPr>
          <w:rFonts w:ascii="Corbel" w:hAnsi="Corbel"/>
          <w:sz w:val="24"/>
          <w:szCs w:val="24"/>
        </w:rPr>
        <w:t xml:space="preserve"> </w:t>
      </w:r>
    </w:p>
    <w:p w14:paraId="1F97F236" w14:textId="26CA2AE3" w:rsidR="00076EBB" w:rsidRPr="00743D13" w:rsidRDefault="00F20BDC" w:rsidP="00076EBB">
      <w:pPr>
        <w:pStyle w:val="Untitledsubclause1"/>
        <w:tabs>
          <w:tab w:val="num" w:pos="3600"/>
        </w:tabs>
        <w:spacing w:before="120" w:after="0" w:line="240" w:lineRule="auto"/>
        <w:rPr>
          <w:rFonts w:ascii="Corbel" w:hAnsi="Corbel" w:cs="Arial"/>
          <w:sz w:val="24"/>
          <w:szCs w:val="24"/>
        </w:rPr>
      </w:pPr>
      <w:r w:rsidRPr="009A378A">
        <w:rPr>
          <w:rFonts w:ascii="Corbel" w:hAnsi="Corbel"/>
          <w:sz w:val="24"/>
          <w:szCs w:val="24"/>
        </w:rPr>
        <w:t xml:space="preserve">You may be reasonably required to purchase </w:t>
      </w:r>
      <w:proofErr w:type="gramStart"/>
      <w:r w:rsidRPr="009A378A">
        <w:rPr>
          <w:rFonts w:ascii="Corbel" w:hAnsi="Corbel"/>
          <w:sz w:val="24"/>
          <w:szCs w:val="24"/>
        </w:rPr>
        <w:t>particular items</w:t>
      </w:r>
      <w:proofErr w:type="gramEnd"/>
      <w:r w:rsidRPr="009A378A">
        <w:rPr>
          <w:rFonts w:ascii="Corbel" w:hAnsi="Corbel"/>
          <w:sz w:val="24"/>
          <w:szCs w:val="24"/>
        </w:rPr>
        <w:t xml:space="preserve"> of clothing, study material or other equipment. These costs will vary depending on the programme that you are on</w:t>
      </w:r>
      <w:r w:rsidR="00743D13">
        <w:rPr>
          <w:rFonts w:ascii="Corbel" w:hAnsi="Corbel"/>
          <w:sz w:val="24"/>
          <w:szCs w:val="24"/>
        </w:rPr>
        <w:t>;</w:t>
      </w:r>
      <w:r w:rsidR="00743D13" w:rsidRPr="009A378A">
        <w:rPr>
          <w:rFonts w:ascii="Corbel" w:hAnsi="Corbel"/>
          <w:sz w:val="24"/>
          <w:szCs w:val="24"/>
        </w:rPr>
        <w:t xml:space="preserve"> </w:t>
      </w:r>
      <w:r w:rsidRPr="009A378A">
        <w:rPr>
          <w:rFonts w:ascii="Corbel" w:hAnsi="Corbel"/>
          <w:sz w:val="24"/>
          <w:szCs w:val="24"/>
        </w:rPr>
        <w:t>however</w:t>
      </w:r>
      <w:r w:rsidR="00076EBB" w:rsidRPr="009A378A">
        <w:rPr>
          <w:rFonts w:ascii="Corbel" w:hAnsi="Corbel"/>
          <w:sz w:val="24"/>
          <w:szCs w:val="24"/>
        </w:rPr>
        <w:t>,</w:t>
      </w:r>
      <w:r w:rsidRPr="009A378A">
        <w:rPr>
          <w:rFonts w:ascii="Corbel" w:hAnsi="Corbel"/>
          <w:sz w:val="24"/>
          <w:szCs w:val="24"/>
        </w:rPr>
        <w:t xml:space="preserve"> </w:t>
      </w:r>
      <w:r w:rsidRPr="00743D13">
        <w:rPr>
          <w:rFonts w:ascii="Corbel" w:hAnsi="Corbel"/>
          <w:sz w:val="24"/>
          <w:szCs w:val="24"/>
        </w:rPr>
        <w:t>indicative costs can be provided on request</w:t>
      </w:r>
      <w:r w:rsidR="00743D13">
        <w:rPr>
          <w:rFonts w:ascii="Corbel" w:hAnsi="Corbel"/>
          <w:sz w:val="24"/>
          <w:szCs w:val="24"/>
        </w:rPr>
        <w:t>,</w:t>
      </w:r>
      <w:r w:rsidR="000840BD" w:rsidRPr="00743D13">
        <w:rPr>
          <w:rFonts w:ascii="Corbel" w:hAnsi="Corbel"/>
          <w:sz w:val="24"/>
          <w:szCs w:val="24"/>
        </w:rPr>
        <w:t xml:space="preserve"> and </w:t>
      </w:r>
      <w:r w:rsidR="000840BD" w:rsidRPr="009A378A">
        <w:rPr>
          <w:rFonts w:ascii="Corbel" w:hAnsi="Corbel"/>
          <w:sz w:val="24"/>
          <w:szCs w:val="24"/>
        </w:rPr>
        <w:t>information will be made available to you before you commit yourself to further costs</w:t>
      </w:r>
      <w:r w:rsidR="008930FB" w:rsidRPr="002A3804">
        <w:rPr>
          <w:rFonts w:ascii="Corbel" w:hAnsi="Corbel"/>
          <w:sz w:val="24"/>
          <w:szCs w:val="24"/>
        </w:rPr>
        <w:t xml:space="preserve"> in accordance with Section F of the Fees Policy</w:t>
      </w:r>
      <w:r w:rsidRPr="00743D13">
        <w:rPr>
          <w:rFonts w:ascii="Corbel" w:hAnsi="Corbel"/>
          <w:sz w:val="24"/>
          <w:szCs w:val="24"/>
        </w:rPr>
        <w:t xml:space="preserve">. </w:t>
      </w:r>
    </w:p>
    <w:p w14:paraId="446D6E38" w14:textId="19D525C4" w:rsidR="00076EBB" w:rsidRDefault="00F20BDC" w:rsidP="00076EBB">
      <w:pPr>
        <w:pStyle w:val="Untitledsubclause1"/>
        <w:tabs>
          <w:tab w:val="num" w:pos="3600"/>
        </w:tabs>
        <w:spacing w:before="120" w:after="0" w:line="240" w:lineRule="auto"/>
        <w:rPr>
          <w:rFonts w:ascii="Corbel" w:hAnsi="Corbel" w:cs="Arial"/>
          <w:sz w:val="24"/>
          <w:szCs w:val="24"/>
        </w:rPr>
      </w:pPr>
      <w:r w:rsidRPr="00076EBB">
        <w:rPr>
          <w:rFonts w:ascii="Corbel" w:hAnsi="Corbel"/>
          <w:sz w:val="24"/>
          <w:szCs w:val="24"/>
        </w:rPr>
        <w:t xml:space="preserve">Participation in certain events, such as theatre trips and exhibitions, may, at the College’s sole discretion, depend upon you </w:t>
      </w:r>
      <w:proofErr w:type="gramStart"/>
      <w:r w:rsidRPr="00076EBB">
        <w:rPr>
          <w:rFonts w:ascii="Corbel" w:hAnsi="Corbel"/>
          <w:sz w:val="24"/>
          <w:szCs w:val="24"/>
        </w:rPr>
        <w:t>making a contribution</w:t>
      </w:r>
      <w:proofErr w:type="gramEnd"/>
      <w:r w:rsidRPr="00076EBB">
        <w:rPr>
          <w:rFonts w:ascii="Corbel" w:hAnsi="Corbel"/>
          <w:sz w:val="24"/>
          <w:szCs w:val="24"/>
        </w:rPr>
        <w:t xml:space="preserve"> to the cost of the event. Costs will vary depending on the event</w:t>
      </w:r>
      <w:r w:rsidR="000840BD">
        <w:rPr>
          <w:rFonts w:ascii="Corbel" w:hAnsi="Corbel"/>
          <w:sz w:val="24"/>
          <w:szCs w:val="24"/>
        </w:rPr>
        <w:t xml:space="preserve"> will be communicated to you before you </w:t>
      </w:r>
      <w:proofErr w:type="gramStart"/>
      <w:r w:rsidR="000840BD">
        <w:rPr>
          <w:rFonts w:ascii="Corbel" w:hAnsi="Corbel"/>
          <w:sz w:val="24"/>
          <w:szCs w:val="24"/>
        </w:rPr>
        <w:t>make a decision</w:t>
      </w:r>
      <w:proofErr w:type="gramEnd"/>
      <w:r w:rsidR="000840BD">
        <w:rPr>
          <w:rFonts w:ascii="Corbel" w:hAnsi="Corbel"/>
          <w:sz w:val="24"/>
          <w:szCs w:val="24"/>
        </w:rPr>
        <w:t xml:space="preserve"> about your participation. </w:t>
      </w:r>
    </w:p>
    <w:p w14:paraId="1C9D830A" w14:textId="2BA53A37" w:rsidR="00076EBB" w:rsidRDefault="001E18EF" w:rsidP="00076EBB">
      <w:pPr>
        <w:pStyle w:val="Untitledsubclause1"/>
        <w:tabs>
          <w:tab w:val="num" w:pos="3600"/>
        </w:tabs>
        <w:spacing w:before="120" w:after="0" w:line="240" w:lineRule="auto"/>
        <w:rPr>
          <w:rFonts w:ascii="Corbel" w:hAnsi="Corbel" w:cs="Arial"/>
          <w:sz w:val="24"/>
          <w:szCs w:val="24"/>
        </w:rPr>
      </w:pPr>
      <w:r w:rsidRPr="00076EBB">
        <w:rPr>
          <w:rFonts w:ascii="Corbel" w:hAnsi="Corbel"/>
          <w:sz w:val="24"/>
          <w:szCs w:val="24"/>
        </w:rPr>
        <w:t xml:space="preserve">The level of </w:t>
      </w:r>
      <w:r w:rsidR="003378D8">
        <w:rPr>
          <w:rFonts w:ascii="Corbel" w:hAnsi="Corbel"/>
          <w:sz w:val="24"/>
          <w:szCs w:val="24"/>
        </w:rPr>
        <w:t xml:space="preserve">these </w:t>
      </w:r>
      <w:r w:rsidRPr="00076EBB">
        <w:rPr>
          <w:rFonts w:ascii="Corbel" w:hAnsi="Corbel"/>
          <w:sz w:val="24"/>
          <w:szCs w:val="24"/>
        </w:rPr>
        <w:t xml:space="preserve">additional </w:t>
      </w:r>
      <w:r w:rsidR="003378D8">
        <w:rPr>
          <w:rFonts w:ascii="Corbel" w:hAnsi="Corbel"/>
          <w:sz w:val="24"/>
          <w:szCs w:val="24"/>
        </w:rPr>
        <w:t xml:space="preserve">and optional </w:t>
      </w:r>
      <w:r w:rsidR="003A2D82" w:rsidRPr="00076EBB">
        <w:rPr>
          <w:rFonts w:ascii="Corbel" w:hAnsi="Corbel"/>
          <w:sz w:val="24"/>
          <w:szCs w:val="24"/>
        </w:rPr>
        <w:t>programme</w:t>
      </w:r>
      <w:r w:rsidRPr="00076EBB">
        <w:rPr>
          <w:rFonts w:ascii="Corbel" w:hAnsi="Corbel"/>
          <w:sz w:val="24"/>
          <w:szCs w:val="24"/>
        </w:rPr>
        <w:t xml:space="preserve"> costs will usually increase annually. Increases are expected to be in line with inflation, unless there are identifiable above-inflation rises in costs directly associated with the activity. </w:t>
      </w:r>
      <w:r w:rsidR="003378D8">
        <w:rPr>
          <w:rFonts w:ascii="Corbel" w:hAnsi="Corbel"/>
          <w:sz w:val="24"/>
          <w:szCs w:val="24"/>
        </w:rPr>
        <w:t>F</w:t>
      </w:r>
      <w:r w:rsidRPr="00076EBB">
        <w:rPr>
          <w:rFonts w:ascii="Corbel" w:hAnsi="Corbel"/>
          <w:sz w:val="24"/>
          <w:szCs w:val="24"/>
        </w:rPr>
        <w:t>or example,</w:t>
      </w:r>
      <w:r w:rsidR="003378D8">
        <w:rPr>
          <w:rFonts w:ascii="Corbel" w:hAnsi="Corbel"/>
          <w:sz w:val="24"/>
          <w:szCs w:val="24"/>
        </w:rPr>
        <w:t xml:space="preserve"> if there are </w:t>
      </w:r>
      <w:r w:rsidRPr="00076EBB">
        <w:rPr>
          <w:rFonts w:ascii="Corbel" w:hAnsi="Corbel"/>
          <w:sz w:val="24"/>
          <w:szCs w:val="24"/>
        </w:rPr>
        <w:t>costs charged by third parties</w:t>
      </w:r>
      <w:r w:rsidR="003378D8">
        <w:rPr>
          <w:rFonts w:ascii="Corbel" w:hAnsi="Corbel"/>
          <w:sz w:val="24"/>
          <w:szCs w:val="24"/>
        </w:rPr>
        <w:t>, such as theatres and other venues</w:t>
      </w:r>
      <w:r w:rsidRPr="00076EBB">
        <w:rPr>
          <w:rFonts w:ascii="Corbel" w:hAnsi="Corbel"/>
          <w:sz w:val="24"/>
          <w:szCs w:val="24"/>
        </w:rPr>
        <w:t xml:space="preserve">. </w:t>
      </w:r>
    </w:p>
    <w:p w14:paraId="102D2ECC" w14:textId="29599E8C" w:rsidR="00076EBB" w:rsidRDefault="00A47A4F" w:rsidP="00076EBB">
      <w:pPr>
        <w:pStyle w:val="Untitledsubclause1"/>
        <w:tabs>
          <w:tab w:val="num" w:pos="3600"/>
        </w:tabs>
        <w:spacing w:before="120" w:after="0" w:line="240" w:lineRule="auto"/>
        <w:rPr>
          <w:rFonts w:ascii="Corbel" w:hAnsi="Corbel" w:cs="Arial"/>
          <w:sz w:val="24"/>
          <w:szCs w:val="24"/>
        </w:rPr>
      </w:pPr>
      <w:r w:rsidRPr="00076EBB">
        <w:rPr>
          <w:rFonts w:ascii="Corbel" w:hAnsi="Corbel"/>
          <w:sz w:val="24"/>
          <w:szCs w:val="24"/>
        </w:rPr>
        <w:t>The dates when you must pay</w:t>
      </w:r>
      <w:r w:rsidR="00992D7B">
        <w:rPr>
          <w:rFonts w:ascii="Corbel" w:hAnsi="Corbel"/>
          <w:sz w:val="24"/>
          <w:szCs w:val="24"/>
        </w:rPr>
        <w:t xml:space="preserve"> your</w:t>
      </w:r>
      <w:r w:rsidRPr="00076EBB">
        <w:rPr>
          <w:rFonts w:ascii="Corbel" w:hAnsi="Corbel"/>
          <w:sz w:val="24"/>
          <w:szCs w:val="24"/>
        </w:rPr>
        <w:t xml:space="preserve"> tuition fees are set out in the College’s </w:t>
      </w:r>
      <w:r w:rsidR="003378D8">
        <w:rPr>
          <w:rFonts w:ascii="Corbel" w:hAnsi="Corbel"/>
          <w:sz w:val="24"/>
          <w:szCs w:val="24"/>
        </w:rPr>
        <w:t>T</w:t>
      </w:r>
      <w:r w:rsidRPr="00076EBB">
        <w:rPr>
          <w:rFonts w:ascii="Corbel" w:hAnsi="Corbel"/>
          <w:sz w:val="24"/>
          <w:szCs w:val="24"/>
        </w:rPr>
        <w:t xml:space="preserve">uition </w:t>
      </w:r>
      <w:r w:rsidR="003378D8">
        <w:rPr>
          <w:rFonts w:ascii="Corbel" w:hAnsi="Corbel"/>
          <w:sz w:val="24"/>
          <w:szCs w:val="24"/>
        </w:rPr>
        <w:t>F</w:t>
      </w:r>
      <w:r w:rsidRPr="00076EBB">
        <w:rPr>
          <w:rFonts w:ascii="Corbel" w:hAnsi="Corbel"/>
          <w:sz w:val="24"/>
          <w:szCs w:val="24"/>
        </w:rPr>
        <w:t xml:space="preserve">ee </w:t>
      </w:r>
      <w:r w:rsidR="003378D8">
        <w:rPr>
          <w:rFonts w:ascii="Corbel" w:hAnsi="Corbel"/>
          <w:sz w:val="24"/>
          <w:szCs w:val="24"/>
        </w:rPr>
        <w:t>P</w:t>
      </w:r>
      <w:r w:rsidRPr="00076EBB">
        <w:rPr>
          <w:rFonts w:ascii="Corbel" w:hAnsi="Corbel"/>
          <w:sz w:val="24"/>
          <w:szCs w:val="24"/>
        </w:rPr>
        <w:t xml:space="preserve">olicy in place for each academic year of your </w:t>
      </w:r>
      <w:r w:rsidR="00552C34">
        <w:rPr>
          <w:rFonts w:ascii="Corbel" w:hAnsi="Corbel"/>
          <w:sz w:val="24"/>
          <w:szCs w:val="24"/>
        </w:rPr>
        <w:t>p</w:t>
      </w:r>
      <w:r w:rsidRPr="00076EBB">
        <w:rPr>
          <w:rFonts w:ascii="Corbel" w:hAnsi="Corbel"/>
          <w:sz w:val="24"/>
          <w:szCs w:val="24"/>
        </w:rPr>
        <w:t>rogramme, along with information for students whose fees are funded by the Student Loans Company or by other methods.</w:t>
      </w:r>
    </w:p>
    <w:p w14:paraId="0C47FFF4" w14:textId="1083AAC7" w:rsidR="00D97C64" w:rsidRPr="00076EBB" w:rsidRDefault="001E18EF" w:rsidP="00076EBB">
      <w:pPr>
        <w:pStyle w:val="Untitledsubclause1"/>
        <w:tabs>
          <w:tab w:val="num" w:pos="3600"/>
        </w:tabs>
        <w:spacing w:before="120" w:after="0" w:line="240" w:lineRule="auto"/>
        <w:rPr>
          <w:rFonts w:ascii="Corbel" w:hAnsi="Corbel" w:cs="Arial"/>
          <w:sz w:val="24"/>
          <w:szCs w:val="24"/>
        </w:rPr>
      </w:pPr>
      <w:r w:rsidRPr="00076EBB">
        <w:rPr>
          <w:rFonts w:ascii="Corbel" w:hAnsi="Corbel"/>
          <w:sz w:val="24"/>
          <w:szCs w:val="24"/>
        </w:rPr>
        <w:t xml:space="preserve">Failure to pay fees and charges when due may lead to sanctions, including suspension or termination of </w:t>
      </w:r>
      <w:proofErr w:type="gramStart"/>
      <w:r w:rsidRPr="00076EBB">
        <w:rPr>
          <w:rFonts w:ascii="Corbel" w:hAnsi="Corbel"/>
          <w:sz w:val="24"/>
          <w:szCs w:val="24"/>
        </w:rPr>
        <w:t>College</w:t>
      </w:r>
      <w:proofErr w:type="gramEnd"/>
      <w:r w:rsidRPr="00076EBB">
        <w:rPr>
          <w:rFonts w:ascii="Corbel" w:hAnsi="Corbel"/>
          <w:sz w:val="24"/>
          <w:szCs w:val="24"/>
        </w:rPr>
        <w:t xml:space="preserve"> membership</w:t>
      </w:r>
      <w:r w:rsidR="00992D7B">
        <w:rPr>
          <w:rFonts w:ascii="Corbel" w:hAnsi="Corbel"/>
          <w:sz w:val="24"/>
          <w:szCs w:val="24"/>
        </w:rPr>
        <w:t xml:space="preserve"> in accordance with our policies and procedures</w:t>
      </w:r>
      <w:r w:rsidRPr="00076EBB">
        <w:rPr>
          <w:rFonts w:ascii="Corbel" w:hAnsi="Corbel"/>
          <w:sz w:val="24"/>
          <w:szCs w:val="24"/>
        </w:rPr>
        <w:t xml:space="preserve">. </w:t>
      </w:r>
    </w:p>
    <w:p w14:paraId="49EF73FA" w14:textId="77777777" w:rsidR="00076EBB" w:rsidRPr="00076EBB" w:rsidRDefault="00076EBB" w:rsidP="00076EBB">
      <w:pPr>
        <w:pStyle w:val="TitleClause"/>
        <w:numPr>
          <w:ilvl w:val="0"/>
          <w:numId w:val="0"/>
        </w:numPr>
        <w:tabs>
          <w:tab w:val="num" w:pos="3600"/>
        </w:tabs>
        <w:spacing w:before="120" w:after="0" w:line="240" w:lineRule="auto"/>
        <w:ind w:left="720"/>
        <w:rPr>
          <w:rFonts w:ascii="Corbel" w:hAnsi="Corbel" w:cs="Arial"/>
          <w:sz w:val="24"/>
          <w:szCs w:val="24"/>
        </w:rPr>
      </w:pPr>
    </w:p>
    <w:p w14:paraId="7F236B20" w14:textId="3069124A" w:rsidR="00D97C64" w:rsidRPr="00076EBB" w:rsidRDefault="001E18EF" w:rsidP="00076EBB">
      <w:pPr>
        <w:pStyle w:val="TitleClause"/>
        <w:tabs>
          <w:tab w:val="num" w:pos="3600"/>
        </w:tabs>
        <w:spacing w:before="120" w:after="0" w:line="240" w:lineRule="auto"/>
        <w:rPr>
          <w:rFonts w:ascii="Corbel" w:hAnsi="Corbel" w:cs="Arial"/>
          <w:sz w:val="24"/>
          <w:szCs w:val="24"/>
        </w:rPr>
      </w:pPr>
      <w:r w:rsidRPr="00076EBB">
        <w:rPr>
          <w:rFonts w:ascii="Corbel" w:hAnsi="Corbel"/>
          <w:sz w:val="24"/>
          <w:szCs w:val="24"/>
        </w:rPr>
        <w:t xml:space="preserve">Changes to </w:t>
      </w:r>
      <w:r w:rsidR="003A2D82" w:rsidRPr="00076EBB">
        <w:rPr>
          <w:rFonts w:ascii="Corbel" w:hAnsi="Corbel"/>
          <w:sz w:val="24"/>
          <w:szCs w:val="24"/>
        </w:rPr>
        <w:t>Programme</w:t>
      </w:r>
      <w:r w:rsidRPr="00076EBB">
        <w:rPr>
          <w:rFonts w:ascii="Corbel" w:hAnsi="Corbel"/>
          <w:sz w:val="24"/>
          <w:szCs w:val="24"/>
        </w:rPr>
        <w:t xml:space="preserve">s </w:t>
      </w:r>
    </w:p>
    <w:p w14:paraId="1FBF31EA" w14:textId="0996EB7C" w:rsidR="00076EBB" w:rsidRDefault="00F20BDC" w:rsidP="00076EBB">
      <w:pPr>
        <w:pStyle w:val="Untitledsubclause1"/>
        <w:tabs>
          <w:tab w:val="num" w:pos="3600"/>
        </w:tabs>
        <w:spacing w:before="120" w:after="0" w:line="240" w:lineRule="auto"/>
        <w:rPr>
          <w:rFonts w:ascii="Corbel" w:hAnsi="Corbel" w:cs="Arial"/>
          <w:sz w:val="24"/>
          <w:szCs w:val="24"/>
        </w:rPr>
      </w:pPr>
      <w:r w:rsidRPr="00076EBB">
        <w:rPr>
          <w:rFonts w:ascii="Corbel" w:hAnsi="Corbel" w:cs="Arial"/>
          <w:sz w:val="24"/>
          <w:szCs w:val="24"/>
        </w:rPr>
        <w:t xml:space="preserve">Detailed information on each </w:t>
      </w:r>
      <w:r w:rsidR="00552C34">
        <w:rPr>
          <w:rFonts w:ascii="Corbel" w:hAnsi="Corbel" w:cs="Arial"/>
          <w:sz w:val="24"/>
          <w:szCs w:val="24"/>
        </w:rPr>
        <w:t>p</w:t>
      </w:r>
      <w:r w:rsidRPr="00076EBB">
        <w:rPr>
          <w:rFonts w:ascii="Corbel" w:hAnsi="Corbel" w:cs="Arial"/>
          <w:sz w:val="24"/>
          <w:szCs w:val="24"/>
        </w:rPr>
        <w:t xml:space="preserve">rogramme of study is available on the College website at </w:t>
      </w:r>
      <w:hyperlink r:id="rId12" w:history="1">
        <w:r w:rsidRPr="00076EBB">
          <w:rPr>
            <w:rStyle w:val="Hyperlink"/>
            <w:rFonts w:ascii="Corbel" w:eastAsiaTheme="majorEastAsia" w:hAnsi="Corbel" w:cs="Arial"/>
            <w:sz w:val="24"/>
            <w:szCs w:val="24"/>
          </w:rPr>
          <w:t>Learn at Rose Bruford College - Rose Bruford</w:t>
        </w:r>
      </w:hyperlink>
      <w:r w:rsidRPr="00076EBB">
        <w:rPr>
          <w:rFonts w:ascii="Corbel" w:hAnsi="Corbel" w:cs="Arial"/>
          <w:sz w:val="24"/>
          <w:szCs w:val="24"/>
        </w:rPr>
        <w:t xml:space="preserve">. In this document, each individual </w:t>
      </w:r>
      <w:r w:rsidR="003A2D82" w:rsidRPr="00076EBB">
        <w:rPr>
          <w:rFonts w:ascii="Corbel" w:hAnsi="Corbel" w:cs="Arial"/>
          <w:sz w:val="24"/>
          <w:szCs w:val="24"/>
        </w:rPr>
        <w:t>programme</w:t>
      </w:r>
      <w:r w:rsidRPr="00076EBB">
        <w:rPr>
          <w:rFonts w:ascii="Corbel" w:hAnsi="Corbel" w:cs="Arial"/>
          <w:sz w:val="24"/>
          <w:szCs w:val="24"/>
        </w:rPr>
        <w:t xml:space="preserve"> page is the programme specification, which provides detailed information on the aims of the programme, intended learning outcomes, programme structure and content</w:t>
      </w:r>
      <w:r w:rsidR="001E18EF" w:rsidRPr="00076EBB">
        <w:rPr>
          <w:rFonts w:ascii="Corbel" w:hAnsi="Corbel"/>
          <w:sz w:val="24"/>
          <w:szCs w:val="24"/>
        </w:rPr>
        <w:t xml:space="preserve">. </w:t>
      </w:r>
    </w:p>
    <w:p w14:paraId="7926BA77" w14:textId="64143B5D" w:rsidR="00076EBB" w:rsidRDefault="00076EBB" w:rsidP="00076EBB">
      <w:pPr>
        <w:pStyle w:val="Untitledsubclause1"/>
        <w:tabs>
          <w:tab w:val="num" w:pos="3600"/>
        </w:tabs>
        <w:spacing w:before="120" w:after="0" w:line="240" w:lineRule="auto"/>
        <w:rPr>
          <w:rFonts w:ascii="Corbel" w:hAnsi="Corbel" w:cs="Arial"/>
          <w:sz w:val="24"/>
          <w:szCs w:val="24"/>
        </w:rPr>
      </w:pPr>
      <w:r w:rsidRPr="00076EBB">
        <w:rPr>
          <w:rFonts w:ascii="Corbel" w:hAnsi="Corbel"/>
          <w:sz w:val="24"/>
          <w:szCs w:val="24"/>
        </w:rPr>
        <w:t>The availability</w:t>
      </w:r>
      <w:r w:rsidR="001E18EF" w:rsidRPr="00076EBB">
        <w:rPr>
          <w:rFonts w:ascii="Corbel" w:hAnsi="Corbel"/>
          <w:sz w:val="24"/>
          <w:szCs w:val="24"/>
        </w:rPr>
        <w:t xml:space="preserve"> of options which depend on the availability of specialist teaching or on </w:t>
      </w:r>
      <w:r w:rsidR="00552C34">
        <w:rPr>
          <w:rFonts w:ascii="Corbel" w:hAnsi="Corbel"/>
          <w:sz w:val="24"/>
          <w:szCs w:val="24"/>
        </w:rPr>
        <w:t xml:space="preserve">an external </w:t>
      </w:r>
      <w:r w:rsidR="001E18EF" w:rsidRPr="00076EBB">
        <w:rPr>
          <w:rFonts w:ascii="Corbel" w:hAnsi="Corbel"/>
          <w:sz w:val="24"/>
          <w:szCs w:val="24"/>
        </w:rPr>
        <w:t xml:space="preserve">placement at another institution cannot be guaranteed in advance. </w:t>
      </w:r>
    </w:p>
    <w:p w14:paraId="5ECDB65F" w14:textId="3C635E1C" w:rsidR="00494DC7" w:rsidRPr="00494DC7" w:rsidRDefault="00494DC7" w:rsidP="00494DC7">
      <w:pPr>
        <w:pStyle w:val="Untitledsubclause1"/>
        <w:tabs>
          <w:tab w:val="num" w:pos="3600"/>
        </w:tabs>
        <w:spacing w:before="120" w:after="0" w:line="240" w:lineRule="auto"/>
        <w:rPr>
          <w:rFonts w:ascii="Corbel" w:hAnsi="Corbel" w:cs="Arial"/>
          <w:sz w:val="24"/>
          <w:szCs w:val="24"/>
        </w:rPr>
      </w:pPr>
      <w:r w:rsidRPr="00076EBB">
        <w:rPr>
          <w:rFonts w:ascii="Corbel" w:hAnsi="Corbel"/>
          <w:sz w:val="24"/>
          <w:szCs w:val="24"/>
        </w:rPr>
        <w:t>In exceptional circumstances</w:t>
      </w:r>
      <w:r w:rsidR="009A378A">
        <w:rPr>
          <w:rFonts w:ascii="Corbel" w:hAnsi="Corbel"/>
          <w:sz w:val="24"/>
          <w:szCs w:val="24"/>
        </w:rPr>
        <w:t>,</w:t>
      </w:r>
      <w:r w:rsidRPr="00076EBB">
        <w:rPr>
          <w:rFonts w:ascii="Corbel" w:hAnsi="Corbel"/>
          <w:sz w:val="24"/>
          <w:szCs w:val="24"/>
        </w:rPr>
        <w:t xml:space="preserve"> it may be necessary for the College to make </w:t>
      </w:r>
      <w:r>
        <w:rPr>
          <w:rFonts w:ascii="Corbel" w:hAnsi="Corbel"/>
          <w:sz w:val="24"/>
          <w:szCs w:val="24"/>
        </w:rPr>
        <w:t xml:space="preserve">very </w:t>
      </w:r>
      <w:r w:rsidRPr="00076EBB">
        <w:rPr>
          <w:rFonts w:ascii="Corbel" w:hAnsi="Corbel"/>
          <w:sz w:val="24"/>
          <w:szCs w:val="24"/>
        </w:rPr>
        <w:t>substantial changes after you have accepted your Offer. For example, in exceptional circumstances</w:t>
      </w:r>
      <w:r w:rsidR="009A378A">
        <w:rPr>
          <w:rFonts w:ascii="Corbel" w:hAnsi="Corbel"/>
          <w:sz w:val="24"/>
          <w:szCs w:val="24"/>
        </w:rPr>
        <w:t>,</w:t>
      </w:r>
      <w:r w:rsidRPr="00076EBB">
        <w:rPr>
          <w:rFonts w:ascii="Corbel" w:hAnsi="Corbel"/>
          <w:sz w:val="24"/>
          <w:szCs w:val="24"/>
        </w:rPr>
        <w:t xml:space="preserve"> we may need to combine programmes. This may be because of academic changes within subject areas, or </w:t>
      </w:r>
      <w:proofErr w:type="gramStart"/>
      <w:r w:rsidRPr="00076EBB">
        <w:rPr>
          <w:rFonts w:ascii="Corbel" w:hAnsi="Corbel"/>
          <w:sz w:val="24"/>
          <w:szCs w:val="24"/>
        </w:rPr>
        <w:t>as a result of</w:t>
      </w:r>
      <w:proofErr w:type="gramEnd"/>
      <w:r w:rsidRPr="00076EBB">
        <w:rPr>
          <w:rFonts w:ascii="Corbel" w:hAnsi="Corbel"/>
          <w:sz w:val="24"/>
          <w:szCs w:val="24"/>
        </w:rPr>
        <w:t xml:space="preserve"> low student numbers on a programme. This will not normally happen </w:t>
      </w:r>
      <w:r w:rsidRPr="00076EBB">
        <w:rPr>
          <w:rFonts w:ascii="Corbel" w:hAnsi="Corbel"/>
          <w:sz w:val="24"/>
          <w:szCs w:val="24"/>
        </w:rPr>
        <w:lastRenderedPageBreak/>
        <w:t xml:space="preserve">less than 3 months before you start your programme. </w:t>
      </w:r>
      <w:r w:rsidR="00552C34">
        <w:rPr>
          <w:rFonts w:ascii="Corbel" w:hAnsi="Corbel"/>
          <w:sz w:val="24"/>
          <w:szCs w:val="24"/>
        </w:rPr>
        <w:t>In the event of this, y</w:t>
      </w:r>
      <w:r w:rsidRPr="00076EBB">
        <w:rPr>
          <w:rFonts w:ascii="Corbel" w:hAnsi="Corbel"/>
          <w:sz w:val="24"/>
          <w:szCs w:val="24"/>
        </w:rPr>
        <w:t>ou will be notified of any such change and offered the opportunity to withdraw from the programme</w:t>
      </w:r>
      <w:r w:rsidR="00552C34">
        <w:rPr>
          <w:rFonts w:ascii="Corbel" w:hAnsi="Corbel"/>
          <w:sz w:val="24"/>
          <w:szCs w:val="24"/>
        </w:rPr>
        <w:t xml:space="preserve"> if you do not wish to proceed with the amended programme on offer</w:t>
      </w:r>
      <w:r w:rsidRPr="00076EBB">
        <w:rPr>
          <w:rFonts w:ascii="Corbel" w:hAnsi="Corbel"/>
          <w:sz w:val="24"/>
          <w:szCs w:val="24"/>
        </w:rPr>
        <w:t xml:space="preserve">. </w:t>
      </w:r>
    </w:p>
    <w:p w14:paraId="323EE36F" w14:textId="70BC1F54" w:rsidR="00076EBB" w:rsidRPr="00494DC7" w:rsidRDefault="001E18EF" w:rsidP="00494DC7">
      <w:pPr>
        <w:pStyle w:val="Untitledsubclause1"/>
        <w:tabs>
          <w:tab w:val="num" w:pos="3600"/>
        </w:tabs>
        <w:spacing w:before="120" w:after="0" w:line="240" w:lineRule="auto"/>
        <w:rPr>
          <w:rFonts w:ascii="Corbel" w:hAnsi="Corbel"/>
          <w:sz w:val="24"/>
          <w:szCs w:val="24"/>
        </w:rPr>
      </w:pPr>
      <w:r w:rsidRPr="00494DC7">
        <w:rPr>
          <w:rFonts w:ascii="Corbel" w:hAnsi="Corbel"/>
          <w:sz w:val="24"/>
          <w:szCs w:val="24"/>
        </w:rPr>
        <w:t xml:space="preserve">The College will not make </w:t>
      </w:r>
      <w:r w:rsidR="00494DC7">
        <w:rPr>
          <w:rFonts w:ascii="Corbel" w:hAnsi="Corbel"/>
          <w:sz w:val="24"/>
          <w:szCs w:val="24"/>
        </w:rPr>
        <w:t xml:space="preserve">very </w:t>
      </w:r>
      <w:r w:rsidRPr="00494DC7">
        <w:rPr>
          <w:rFonts w:ascii="Corbel" w:hAnsi="Corbel"/>
          <w:sz w:val="24"/>
          <w:szCs w:val="24"/>
        </w:rPr>
        <w:t xml:space="preserve">substantial changes to </w:t>
      </w:r>
      <w:r w:rsidR="003A2D82" w:rsidRPr="00494DC7">
        <w:rPr>
          <w:rFonts w:ascii="Corbel" w:hAnsi="Corbel"/>
          <w:sz w:val="24"/>
          <w:szCs w:val="24"/>
        </w:rPr>
        <w:t>programme</w:t>
      </w:r>
      <w:r w:rsidRPr="00494DC7">
        <w:rPr>
          <w:rFonts w:ascii="Corbel" w:hAnsi="Corbel"/>
          <w:sz w:val="24"/>
          <w:szCs w:val="24"/>
        </w:rPr>
        <w:t xml:space="preserve">s (for example, a change to the </w:t>
      </w:r>
      <w:r w:rsidR="003A2D82" w:rsidRPr="00494DC7">
        <w:rPr>
          <w:rFonts w:ascii="Corbel" w:hAnsi="Corbel"/>
          <w:sz w:val="24"/>
          <w:szCs w:val="24"/>
        </w:rPr>
        <w:t>programme</w:t>
      </w:r>
      <w:r w:rsidRPr="00494DC7">
        <w:rPr>
          <w:rFonts w:ascii="Corbel" w:hAnsi="Corbel"/>
          <w:sz w:val="24"/>
          <w:szCs w:val="24"/>
        </w:rPr>
        <w:t xml:space="preserve"> title, substantial change in </w:t>
      </w:r>
      <w:r w:rsidR="003A2D82" w:rsidRPr="00494DC7">
        <w:rPr>
          <w:rFonts w:ascii="Corbel" w:hAnsi="Corbel"/>
          <w:sz w:val="24"/>
          <w:szCs w:val="24"/>
        </w:rPr>
        <w:t>programme</w:t>
      </w:r>
      <w:r w:rsidRPr="00494DC7">
        <w:rPr>
          <w:rFonts w:ascii="Corbel" w:hAnsi="Corbel"/>
          <w:sz w:val="24"/>
          <w:szCs w:val="24"/>
        </w:rPr>
        <w:t xml:space="preserve"> content, or the introduction of a progression hurdle) which would impact on you once you have started your </w:t>
      </w:r>
      <w:r w:rsidR="003A2D82" w:rsidRPr="00494DC7">
        <w:rPr>
          <w:rFonts w:ascii="Corbel" w:hAnsi="Corbel"/>
          <w:sz w:val="24"/>
          <w:szCs w:val="24"/>
        </w:rPr>
        <w:t>programme</w:t>
      </w:r>
      <w:r w:rsidR="00D97C64" w:rsidRPr="00494DC7">
        <w:rPr>
          <w:rFonts w:ascii="Corbel" w:hAnsi="Corbel"/>
          <w:sz w:val="24"/>
          <w:szCs w:val="24"/>
        </w:rPr>
        <w:t xml:space="preserve"> </w:t>
      </w:r>
      <w:r w:rsidR="00494DC7" w:rsidRPr="00494DC7">
        <w:rPr>
          <w:rFonts w:ascii="Corbel" w:hAnsi="Corbel"/>
          <w:sz w:val="24"/>
          <w:szCs w:val="24"/>
        </w:rPr>
        <w:t>unless it is necessary on account of new requirements from external professional or statutory bodie</w:t>
      </w:r>
      <w:r w:rsidR="00494DC7">
        <w:rPr>
          <w:rFonts w:ascii="Corbel" w:hAnsi="Corbel"/>
          <w:sz w:val="24"/>
          <w:szCs w:val="24"/>
        </w:rPr>
        <w:t>s; or t</w:t>
      </w:r>
      <w:r w:rsidR="00494DC7" w:rsidRPr="00494DC7">
        <w:rPr>
          <w:rFonts w:ascii="Corbel" w:hAnsi="Corbel"/>
          <w:sz w:val="24"/>
          <w:szCs w:val="24"/>
        </w:rPr>
        <w:t>o respond to external requirements or legislation, such as those laid down by Government agencies, or public health organisations</w:t>
      </w:r>
      <w:r w:rsidR="0005562A">
        <w:rPr>
          <w:rFonts w:ascii="Corbel" w:hAnsi="Corbel"/>
          <w:sz w:val="24"/>
          <w:szCs w:val="24"/>
        </w:rPr>
        <w:t xml:space="preserve">. </w:t>
      </w:r>
    </w:p>
    <w:p w14:paraId="2C2C76A2" w14:textId="59A2F783" w:rsidR="00076EBB" w:rsidRDefault="001E18EF" w:rsidP="00076EBB">
      <w:pPr>
        <w:pStyle w:val="Untitledsubclause1"/>
        <w:tabs>
          <w:tab w:val="num" w:pos="3600"/>
        </w:tabs>
        <w:spacing w:before="120" w:after="0" w:line="240" w:lineRule="auto"/>
        <w:rPr>
          <w:rFonts w:ascii="Corbel" w:hAnsi="Corbel" w:cs="Arial"/>
          <w:sz w:val="24"/>
          <w:szCs w:val="24"/>
        </w:rPr>
      </w:pPr>
      <w:r w:rsidRPr="00076EBB">
        <w:rPr>
          <w:rFonts w:ascii="Corbel" w:hAnsi="Corbel"/>
          <w:sz w:val="24"/>
          <w:szCs w:val="24"/>
        </w:rPr>
        <w:t xml:space="preserve">Other changes could be made to </w:t>
      </w:r>
      <w:r w:rsidR="003A2D82" w:rsidRPr="00076EBB">
        <w:rPr>
          <w:rFonts w:ascii="Corbel" w:hAnsi="Corbel"/>
          <w:sz w:val="24"/>
          <w:szCs w:val="24"/>
        </w:rPr>
        <w:t>programme</w:t>
      </w:r>
      <w:r w:rsidRPr="00076EBB">
        <w:rPr>
          <w:rFonts w:ascii="Corbel" w:hAnsi="Corbel"/>
          <w:sz w:val="24"/>
          <w:szCs w:val="24"/>
        </w:rPr>
        <w:t xml:space="preserve"> content, delivery and teaching provision because of developments in the relevant subject, enhancements in teaching or assessment practice, requirements of external accreditation processes, changes in staffing, resource constraints or changes in the availability of facilities. Such changes will </w:t>
      </w:r>
      <w:proofErr w:type="gramStart"/>
      <w:r w:rsidRPr="00076EBB">
        <w:rPr>
          <w:rFonts w:ascii="Corbel" w:hAnsi="Corbel"/>
          <w:sz w:val="24"/>
          <w:szCs w:val="24"/>
        </w:rPr>
        <w:t xml:space="preserve">take </w:t>
      </w:r>
      <w:r w:rsidR="00743D13">
        <w:rPr>
          <w:rFonts w:ascii="Corbel" w:hAnsi="Corbel"/>
          <w:sz w:val="24"/>
          <w:szCs w:val="24"/>
        </w:rPr>
        <w:t xml:space="preserve">into </w:t>
      </w:r>
      <w:r w:rsidRPr="00076EBB">
        <w:rPr>
          <w:rFonts w:ascii="Corbel" w:hAnsi="Corbel"/>
          <w:sz w:val="24"/>
          <w:szCs w:val="24"/>
        </w:rPr>
        <w:t>account</w:t>
      </w:r>
      <w:proofErr w:type="gramEnd"/>
      <w:r w:rsidRPr="00076EBB">
        <w:rPr>
          <w:rFonts w:ascii="Corbel" w:hAnsi="Corbel"/>
          <w:sz w:val="24"/>
          <w:szCs w:val="24"/>
        </w:rPr>
        <w:t xml:space="preserve"> the reasonable expectations of prospective and current students.</w:t>
      </w:r>
    </w:p>
    <w:p w14:paraId="2ECF8987" w14:textId="77777777" w:rsidR="00076EBB" w:rsidRDefault="001E18EF" w:rsidP="00076EBB">
      <w:pPr>
        <w:pStyle w:val="Untitledsubclause1"/>
        <w:tabs>
          <w:tab w:val="num" w:pos="3600"/>
        </w:tabs>
        <w:spacing w:before="120" w:after="0" w:line="240" w:lineRule="auto"/>
        <w:rPr>
          <w:rFonts w:ascii="Corbel" w:hAnsi="Corbel" w:cs="Arial"/>
          <w:sz w:val="24"/>
          <w:szCs w:val="24"/>
        </w:rPr>
      </w:pPr>
      <w:r w:rsidRPr="00076EBB">
        <w:rPr>
          <w:rFonts w:ascii="Corbel" w:hAnsi="Corbel"/>
          <w:sz w:val="24"/>
          <w:szCs w:val="24"/>
        </w:rPr>
        <w:t xml:space="preserve">Once you have started your </w:t>
      </w:r>
      <w:r w:rsidR="003A2D82" w:rsidRPr="00076EBB">
        <w:rPr>
          <w:rFonts w:ascii="Corbel" w:hAnsi="Corbel"/>
          <w:sz w:val="24"/>
          <w:szCs w:val="24"/>
        </w:rPr>
        <w:t>programme</w:t>
      </w:r>
      <w:r w:rsidRPr="00076EBB">
        <w:rPr>
          <w:rFonts w:ascii="Corbel" w:hAnsi="Corbel"/>
          <w:sz w:val="24"/>
          <w:szCs w:val="24"/>
        </w:rPr>
        <w:t xml:space="preserve">, you will be consulted about any proposed material </w:t>
      </w:r>
      <w:r w:rsidR="003A2D82" w:rsidRPr="00076EBB">
        <w:rPr>
          <w:rFonts w:ascii="Corbel" w:hAnsi="Corbel"/>
          <w:sz w:val="24"/>
          <w:szCs w:val="24"/>
        </w:rPr>
        <w:t>programme</w:t>
      </w:r>
      <w:r w:rsidRPr="00076EBB">
        <w:rPr>
          <w:rFonts w:ascii="Corbel" w:hAnsi="Corbel"/>
          <w:sz w:val="24"/>
          <w:szCs w:val="24"/>
        </w:rPr>
        <w:t xml:space="preserve"> change (except changes which are solely for students’ benefit) which would affect the part of the </w:t>
      </w:r>
      <w:r w:rsidR="003A2D82" w:rsidRPr="00076EBB">
        <w:rPr>
          <w:rFonts w:ascii="Corbel" w:hAnsi="Corbel"/>
          <w:sz w:val="24"/>
          <w:szCs w:val="24"/>
        </w:rPr>
        <w:t>programme</w:t>
      </w:r>
      <w:r w:rsidRPr="00076EBB">
        <w:rPr>
          <w:rFonts w:ascii="Corbel" w:hAnsi="Corbel"/>
          <w:sz w:val="24"/>
          <w:szCs w:val="24"/>
        </w:rPr>
        <w:t xml:space="preserve"> which you have already started studying. </w:t>
      </w:r>
    </w:p>
    <w:p w14:paraId="43DA0BC8" w14:textId="58FBFE1D" w:rsidR="00076EBB" w:rsidRDefault="00787692" w:rsidP="00076EBB">
      <w:pPr>
        <w:pStyle w:val="Untitledsubclause1"/>
        <w:tabs>
          <w:tab w:val="num" w:pos="3600"/>
        </w:tabs>
        <w:spacing w:before="120" w:after="0" w:line="240" w:lineRule="auto"/>
        <w:rPr>
          <w:rFonts w:ascii="Corbel" w:hAnsi="Corbel" w:cs="Arial"/>
          <w:sz w:val="24"/>
          <w:szCs w:val="24"/>
        </w:rPr>
      </w:pPr>
      <w:r w:rsidRPr="00076EBB">
        <w:rPr>
          <w:rFonts w:ascii="Corbel" w:hAnsi="Corbel" w:cs="Arial"/>
          <w:sz w:val="24"/>
          <w:szCs w:val="24"/>
        </w:rPr>
        <w:t>In the unlikely event that it becomes necessary to clos</w:t>
      </w:r>
      <w:r w:rsidR="0005562A">
        <w:rPr>
          <w:rFonts w:ascii="Corbel" w:hAnsi="Corbel" w:cs="Arial"/>
          <w:sz w:val="24"/>
          <w:szCs w:val="24"/>
        </w:rPr>
        <w:t>e</w:t>
      </w:r>
      <w:r w:rsidRPr="00076EBB">
        <w:rPr>
          <w:rFonts w:ascii="Corbel" w:hAnsi="Corbel" w:cs="Arial"/>
          <w:sz w:val="24"/>
          <w:szCs w:val="24"/>
        </w:rPr>
        <w:t xml:space="preserve"> a </w:t>
      </w:r>
      <w:r w:rsidR="00552C34">
        <w:rPr>
          <w:rFonts w:ascii="Corbel" w:hAnsi="Corbel" w:cs="Arial"/>
          <w:sz w:val="24"/>
          <w:szCs w:val="24"/>
        </w:rPr>
        <w:t>p</w:t>
      </w:r>
      <w:r w:rsidRPr="00076EBB">
        <w:rPr>
          <w:rFonts w:ascii="Corbel" w:hAnsi="Corbel" w:cs="Arial"/>
          <w:sz w:val="24"/>
          <w:szCs w:val="24"/>
        </w:rPr>
        <w:t xml:space="preserve">rogramme, we will engage with students at the earliest opportunity and consider alternative options.  We will not normally withdraw a </w:t>
      </w:r>
      <w:r w:rsidR="00552C34">
        <w:rPr>
          <w:rFonts w:ascii="Corbel" w:hAnsi="Corbel" w:cs="Arial"/>
          <w:sz w:val="24"/>
          <w:szCs w:val="24"/>
        </w:rPr>
        <w:t>p</w:t>
      </w:r>
      <w:r w:rsidRPr="00076EBB">
        <w:rPr>
          <w:rFonts w:ascii="Corbel" w:hAnsi="Corbel" w:cs="Arial"/>
          <w:sz w:val="24"/>
          <w:szCs w:val="24"/>
        </w:rPr>
        <w:t>rogramme until all enrolled students have completed their studies</w:t>
      </w:r>
      <w:r w:rsidR="00743D13">
        <w:rPr>
          <w:rFonts w:ascii="Corbel" w:hAnsi="Corbel" w:cs="Arial"/>
          <w:sz w:val="24"/>
          <w:szCs w:val="24"/>
        </w:rPr>
        <w:t>,</w:t>
      </w:r>
      <w:r w:rsidRPr="00076EBB">
        <w:rPr>
          <w:rFonts w:ascii="Corbel" w:hAnsi="Corbel" w:cs="Arial"/>
          <w:sz w:val="24"/>
          <w:szCs w:val="24"/>
        </w:rPr>
        <w:t xml:space="preserve"> and </w:t>
      </w:r>
      <w:r w:rsidR="00743D13">
        <w:rPr>
          <w:rFonts w:ascii="Corbel" w:hAnsi="Corbel" w:cs="Arial"/>
          <w:sz w:val="24"/>
          <w:szCs w:val="24"/>
        </w:rPr>
        <w:t xml:space="preserve">we </w:t>
      </w:r>
      <w:r w:rsidRPr="00076EBB">
        <w:rPr>
          <w:rFonts w:ascii="Corbel" w:hAnsi="Corbel" w:cs="Arial"/>
          <w:sz w:val="24"/>
          <w:szCs w:val="24"/>
        </w:rPr>
        <w:t xml:space="preserve">will give you reasonable notice in the event of withdrawal or fundamental changes to your </w:t>
      </w:r>
      <w:r w:rsidR="00552C34">
        <w:rPr>
          <w:rFonts w:ascii="Corbel" w:hAnsi="Corbel" w:cs="Arial"/>
          <w:sz w:val="24"/>
          <w:szCs w:val="24"/>
        </w:rPr>
        <w:t>p</w:t>
      </w:r>
      <w:r w:rsidRPr="00076EBB">
        <w:rPr>
          <w:rFonts w:ascii="Corbel" w:hAnsi="Corbel" w:cs="Arial"/>
          <w:sz w:val="24"/>
          <w:szCs w:val="24"/>
        </w:rPr>
        <w:t xml:space="preserve">rogramme.  Please note the Student Protection Plan, available at </w:t>
      </w:r>
      <w:hyperlink r:id="rId13" w:history="1">
        <w:r w:rsidRPr="00076EBB">
          <w:rPr>
            <w:rStyle w:val="Hyperlink"/>
            <w:rFonts w:ascii="Corbel" w:eastAsiaTheme="majorEastAsia" w:hAnsi="Corbel" w:cs="Arial"/>
            <w:sz w:val="24"/>
            <w:szCs w:val="24"/>
          </w:rPr>
          <w:t>Policies and Procedures - Rose Bruford</w:t>
        </w:r>
      </w:hyperlink>
      <w:r w:rsidRPr="00076EBB">
        <w:rPr>
          <w:rFonts w:ascii="Corbel" w:hAnsi="Corbel" w:cs="Arial"/>
          <w:sz w:val="24"/>
          <w:szCs w:val="24"/>
        </w:rPr>
        <w:t>. This plan does not apply to non-credit</w:t>
      </w:r>
      <w:r w:rsidR="00743D13">
        <w:rPr>
          <w:rFonts w:ascii="Corbel" w:hAnsi="Corbel" w:cs="Arial"/>
          <w:sz w:val="24"/>
          <w:szCs w:val="24"/>
        </w:rPr>
        <w:t>-</w:t>
      </w:r>
      <w:r w:rsidRPr="00076EBB">
        <w:rPr>
          <w:rFonts w:ascii="Corbel" w:hAnsi="Corbel" w:cs="Arial"/>
          <w:sz w:val="24"/>
          <w:szCs w:val="24"/>
        </w:rPr>
        <w:t>bearing programmes such as Foundation or short courses.</w:t>
      </w:r>
    </w:p>
    <w:p w14:paraId="097F8797" w14:textId="4349E252" w:rsidR="00787692" w:rsidRPr="00076EBB" w:rsidRDefault="00787692" w:rsidP="00076EBB">
      <w:pPr>
        <w:pStyle w:val="Untitledsubclause1"/>
        <w:tabs>
          <w:tab w:val="num" w:pos="3600"/>
        </w:tabs>
        <w:spacing w:before="120" w:after="0" w:line="240" w:lineRule="auto"/>
        <w:rPr>
          <w:rFonts w:ascii="Corbel" w:hAnsi="Corbel" w:cs="Arial"/>
          <w:sz w:val="24"/>
          <w:szCs w:val="24"/>
        </w:rPr>
      </w:pPr>
      <w:r w:rsidRPr="00076EBB">
        <w:rPr>
          <w:rFonts w:ascii="Corbel" w:hAnsi="Corbel" w:cs="Arial"/>
          <w:sz w:val="24"/>
          <w:szCs w:val="24"/>
        </w:rPr>
        <w:t>If you consider that you will be negatively affected by a change to any matter, you should raise it in the context of the consultation process in the first instance.  If you remain unhappy, you may raise a complaint under the Student Complaints Policy. If you are dissatisfied with the decision of the College regarding an investigation into a complaint, the College is registered with the Office of the Independent Adjudicator for Higher Education and provided the complaint is eligible under its rules</w:t>
      </w:r>
      <w:r w:rsidR="00743D13">
        <w:rPr>
          <w:rFonts w:ascii="Corbel" w:hAnsi="Corbel" w:cs="Arial"/>
          <w:sz w:val="24"/>
          <w:szCs w:val="24"/>
        </w:rPr>
        <w:t>,</w:t>
      </w:r>
      <w:r w:rsidRPr="00076EBB">
        <w:rPr>
          <w:rFonts w:ascii="Corbel" w:hAnsi="Corbel" w:cs="Arial"/>
          <w:sz w:val="24"/>
          <w:szCs w:val="24"/>
        </w:rPr>
        <w:t xml:space="preserve"> and once all internal procedures have been concluded</w:t>
      </w:r>
      <w:r w:rsidR="00743D13">
        <w:rPr>
          <w:rFonts w:ascii="Corbel" w:hAnsi="Corbel" w:cs="Arial"/>
          <w:sz w:val="24"/>
          <w:szCs w:val="24"/>
        </w:rPr>
        <w:t>,</w:t>
      </w:r>
      <w:r w:rsidRPr="00076EBB">
        <w:rPr>
          <w:rFonts w:ascii="Corbel" w:hAnsi="Corbel" w:cs="Arial"/>
          <w:sz w:val="24"/>
          <w:szCs w:val="24"/>
        </w:rPr>
        <w:t xml:space="preserve"> you may be able to take your complaint to the OIAHE (www.oiahe.org.uk). Please note that students on Foundation or short courses are not eligible to raise complaints with the OIAHE. </w:t>
      </w:r>
    </w:p>
    <w:p w14:paraId="7316EFCF" w14:textId="77777777" w:rsidR="00787692" w:rsidRPr="00F17579" w:rsidRDefault="00787692" w:rsidP="00461E4A">
      <w:pPr>
        <w:pStyle w:val="Untitledsubclause1"/>
        <w:numPr>
          <w:ilvl w:val="0"/>
          <w:numId w:val="0"/>
        </w:numPr>
        <w:spacing w:before="120" w:after="0" w:line="240" w:lineRule="auto"/>
        <w:ind w:left="720"/>
        <w:rPr>
          <w:rFonts w:ascii="Corbel" w:hAnsi="Corbel" w:cs="Arial"/>
          <w:sz w:val="24"/>
          <w:szCs w:val="24"/>
        </w:rPr>
      </w:pPr>
    </w:p>
    <w:p w14:paraId="58ADC738" w14:textId="77777777" w:rsidR="00787692" w:rsidRPr="00076EBB" w:rsidRDefault="00787692" w:rsidP="00076EBB">
      <w:pPr>
        <w:pStyle w:val="TitleClause"/>
        <w:tabs>
          <w:tab w:val="num" w:pos="2880"/>
        </w:tabs>
        <w:spacing w:before="120" w:after="0" w:line="240" w:lineRule="auto"/>
        <w:rPr>
          <w:rFonts w:ascii="Corbel" w:hAnsi="Corbel" w:cs="Arial"/>
          <w:sz w:val="24"/>
          <w:szCs w:val="24"/>
        </w:rPr>
      </w:pPr>
      <w:r w:rsidRPr="00076EBB">
        <w:rPr>
          <w:rFonts w:ascii="Corbel" w:hAnsi="Corbel"/>
          <w:sz w:val="24"/>
          <w:szCs w:val="24"/>
        </w:rPr>
        <w:t>Liability</w:t>
      </w:r>
    </w:p>
    <w:p w14:paraId="3C04ABAE" w14:textId="01FBBCB6" w:rsidR="005366A5" w:rsidRPr="005366A5" w:rsidRDefault="001E18EF" w:rsidP="00076EBB">
      <w:pPr>
        <w:pStyle w:val="Untitledsubclause1"/>
        <w:tabs>
          <w:tab w:val="num" w:pos="2880"/>
        </w:tabs>
        <w:spacing w:before="120" w:after="0" w:line="240" w:lineRule="auto"/>
        <w:rPr>
          <w:rFonts w:ascii="Corbel" w:hAnsi="Corbel" w:cs="Arial"/>
          <w:sz w:val="24"/>
          <w:szCs w:val="24"/>
        </w:rPr>
      </w:pPr>
      <w:r w:rsidRPr="00076EBB">
        <w:rPr>
          <w:rFonts w:ascii="Corbel" w:hAnsi="Corbel"/>
          <w:sz w:val="24"/>
          <w:szCs w:val="24"/>
        </w:rPr>
        <w:t xml:space="preserve">The College will not be in breach of its obligations under its contract with you, nor liable to you for any loss caused to you under its contract with you, which results from events which are beyond the College’s reasonable control, </w:t>
      </w:r>
      <w:r w:rsidR="00A86095">
        <w:rPr>
          <w:rFonts w:ascii="Corbel" w:hAnsi="Corbel"/>
          <w:sz w:val="24"/>
          <w:szCs w:val="24"/>
        </w:rPr>
        <w:t>including</w:t>
      </w:r>
      <w:r w:rsidRPr="00076EBB">
        <w:rPr>
          <w:rFonts w:ascii="Corbel" w:hAnsi="Corbel"/>
          <w:sz w:val="24"/>
          <w:szCs w:val="24"/>
        </w:rPr>
        <w:t>: a pandemic, an epidemic or a local health emergency necessitating measures to reduce risk of infection or illness; industrial action</w:t>
      </w:r>
      <w:r w:rsidR="005366A5">
        <w:rPr>
          <w:rFonts w:ascii="Corbel" w:hAnsi="Corbel"/>
          <w:sz w:val="24"/>
          <w:szCs w:val="24"/>
        </w:rPr>
        <w:t xml:space="preserve"> </w:t>
      </w:r>
      <w:r w:rsidR="00A86095">
        <w:rPr>
          <w:rFonts w:ascii="Corbel" w:hAnsi="Corbel"/>
          <w:sz w:val="24"/>
          <w:szCs w:val="24"/>
        </w:rPr>
        <w:t>where such action is organised by individuals employed by third parties</w:t>
      </w:r>
      <w:r w:rsidRPr="00076EBB">
        <w:rPr>
          <w:rFonts w:ascii="Corbel" w:hAnsi="Corbel"/>
          <w:sz w:val="24"/>
          <w:szCs w:val="24"/>
        </w:rPr>
        <w:t>; acts of God; acts of terrorism; government order or law; action by any governmental authority; the unanticipated departure or absence of key members of College staff</w:t>
      </w:r>
      <w:r w:rsidR="005366A5">
        <w:rPr>
          <w:rFonts w:ascii="Corbel" w:hAnsi="Corbel"/>
          <w:sz w:val="24"/>
          <w:szCs w:val="24"/>
        </w:rPr>
        <w:t xml:space="preserve"> for reasons outside of our control</w:t>
      </w:r>
      <w:r w:rsidRPr="00076EBB">
        <w:rPr>
          <w:rFonts w:ascii="Corbel" w:hAnsi="Corbel"/>
          <w:sz w:val="24"/>
          <w:szCs w:val="24"/>
        </w:rPr>
        <w:t xml:space="preserve">; or </w:t>
      </w:r>
      <w:r w:rsidR="00A86095">
        <w:rPr>
          <w:rFonts w:ascii="Corbel" w:hAnsi="Corbel"/>
          <w:sz w:val="24"/>
          <w:szCs w:val="24"/>
        </w:rPr>
        <w:t xml:space="preserve">the </w:t>
      </w:r>
      <w:r w:rsidRPr="00076EBB">
        <w:rPr>
          <w:rFonts w:ascii="Corbel" w:hAnsi="Corbel"/>
          <w:sz w:val="24"/>
          <w:szCs w:val="24"/>
        </w:rPr>
        <w:t xml:space="preserve">failure or </w:t>
      </w:r>
      <w:r w:rsidR="005366A5">
        <w:rPr>
          <w:rFonts w:ascii="Corbel" w:hAnsi="Corbel"/>
          <w:sz w:val="24"/>
          <w:szCs w:val="24"/>
        </w:rPr>
        <w:t xml:space="preserve">unanticipated </w:t>
      </w:r>
      <w:r w:rsidRPr="00076EBB">
        <w:rPr>
          <w:rFonts w:ascii="Corbel" w:hAnsi="Corbel"/>
          <w:sz w:val="24"/>
          <w:szCs w:val="24"/>
        </w:rPr>
        <w:t xml:space="preserve">delay </w:t>
      </w:r>
      <w:r w:rsidR="00A86095">
        <w:rPr>
          <w:rFonts w:ascii="Corbel" w:hAnsi="Corbel"/>
          <w:sz w:val="24"/>
          <w:szCs w:val="24"/>
        </w:rPr>
        <w:t>of</w:t>
      </w:r>
      <w:r w:rsidRPr="00076EBB">
        <w:rPr>
          <w:rFonts w:ascii="Corbel" w:hAnsi="Corbel"/>
          <w:sz w:val="24"/>
          <w:szCs w:val="24"/>
        </w:rPr>
        <w:t xml:space="preserve"> third party suppliers and subcontractors. </w:t>
      </w:r>
      <w:r w:rsidR="005366A5" w:rsidRPr="00076EBB">
        <w:rPr>
          <w:rFonts w:ascii="Corbel" w:hAnsi="Corbel"/>
          <w:sz w:val="24"/>
          <w:szCs w:val="24"/>
        </w:rPr>
        <w:lastRenderedPageBreak/>
        <w:t xml:space="preserve">This paragraph is not intended to restrict any legal rights </w:t>
      </w:r>
      <w:proofErr w:type="gramStart"/>
      <w:r w:rsidR="005366A5" w:rsidRPr="00076EBB">
        <w:rPr>
          <w:rFonts w:ascii="Corbel" w:hAnsi="Corbel"/>
          <w:sz w:val="24"/>
          <w:szCs w:val="24"/>
        </w:rPr>
        <w:t>where</w:t>
      </w:r>
      <w:proofErr w:type="gramEnd"/>
      <w:r w:rsidR="005366A5" w:rsidRPr="00076EBB">
        <w:rPr>
          <w:rFonts w:ascii="Corbel" w:hAnsi="Corbel"/>
          <w:sz w:val="24"/>
          <w:szCs w:val="24"/>
        </w:rPr>
        <w:t xml:space="preserve"> doing so would be unlawful (</w:t>
      </w:r>
      <w:r w:rsidR="009A378A" w:rsidRPr="00076EBB">
        <w:rPr>
          <w:rFonts w:ascii="Corbel" w:hAnsi="Corbel"/>
          <w:sz w:val="24"/>
          <w:szCs w:val="24"/>
        </w:rPr>
        <w:t>e.g.</w:t>
      </w:r>
      <w:r w:rsidR="005366A5" w:rsidRPr="00076EBB">
        <w:rPr>
          <w:rFonts w:ascii="Corbel" w:hAnsi="Corbel"/>
          <w:sz w:val="24"/>
          <w:szCs w:val="24"/>
        </w:rPr>
        <w:t xml:space="preserve"> under consumer law).</w:t>
      </w:r>
    </w:p>
    <w:p w14:paraId="6D1A23CE" w14:textId="26B41989" w:rsidR="005366A5" w:rsidRDefault="001E18EF" w:rsidP="005366A5">
      <w:pPr>
        <w:pStyle w:val="Untitledsubclause1"/>
        <w:tabs>
          <w:tab w:val="num" w:pos="2880"/>
        </w:tabs>
        <w:spacing w:before="120" w:after="0" w:line="240" w:lineRule="auto"/>
        <w:rPr>
          <w:rFonts w:ascii="Corbel" w:hAnsi="Corbel" w:cs="Arial"/>
          <w:sz w:val="24"/>
          <w:szCs w:val="24"/>
        </w:rPr>
      </w:pPr>
      <w:r w:rsidRPr="00076EBB">
        <w:rPr>
          <w:rFonts w:ascii="Corbel" w:hAnsi="Corbel"/>
          <w:sz w:val="24"/>
          <w:szCs w:val="24"/>
        </w:rPr>
        <w:t>In such circumstances</w:t>
      </w:r>
      <w:r w:rsidR="009A378A">
        <w:rPr>
          <w:rFonts w:ascii="Corbel" w:hAnsi="Corbel"/>
          <w:sz w:val="24"/>
          <w:szCs w:val="24"/>
        </w:rPr>
        <w:t>,</w:t>
      </w:r>
      <w:r w:rsidRPr="00076EBB">
        <w:rPr>
          <w:rFonts w:ascii="Corbel" w:hAnsi="Corbel"/>
          <w:sz w:val="24"/>
          <w:szCs w:val="24"/>
        </w:rPr>
        <w:t xml:space="preserve"> the College will take reasonable steps to mitigate the impact on you and to restore teaching and services. More information is available in the Student Protection Plan on the College website. </w:t>
      </w:r>
    </w:p>
    <w:p w14:paraId="3B956C8D" w14:textId="3D9DE2FF" w:rsidR="00D82E37" w:rsidRPr="005366A5" w:rsidRDefault="00D82E37" w:rsidP="005366A5">
      <w:pPr>
        <w:pStyle w:val="Untitledsubclause1"/>
        <w:tabs>
          <w:tab w:val="num" w:pos="2880"/>
        </w:tabs>
        <w:spacing w:before="120" w:after="0" w:line="240" w:lineRule="auto"/>
        <w:rPr>
          <w:rFonts w:ascii="Corbel" w:hAnsi="Corbel" w:cs="Arial"/>
          <w:sz w:val="24"/>
          <w:szCs w:val="24"/>
        </w:rPr>
      </w:pPr>
      <w:r w:rsidRPr="005366A5">
        <w:rPr>
          <w:rFonts w:ascii="Corbel" w:hAnsi="Corbel" w:cs="Arial"/>
          <w:sz w:val="24"/>
          <w:szCs w:val="24"/>
        </w:rPr>
        <w:t xml:space="preserve">The College cannot accept responsibility, and expressly </w:t>
      </w:r>
      <w:proofErr w:type="gramStart"/>
      <w:r w:rsidRPr="005366A5">
        <w:rPr>
          <w:rFonts w:ascii="Corbel" w:hAnsi="Corbel" w:cs="Arial"/>
          <w:sz w:val="24"/>
          <w:szCs w:val="24"/>
        </w:rPr>
        <w:t>excludes liability to the fullest extent</w:t>
      </w:r>
      <w:proofErr w:type="gramEnd"/>
      <w:r w:rsidRPr="005366A5">
        <w:rPr>
          <w:rFonts w:ascii="Corbel" w:hAnsi="Corbel" w:cs="Arial"/>
          <w:sz w:val="24"/>
          <w:szCs w:val="24"/>
        </w:rPr>
        <w:t xml:space="preserve"> permissible by law, for:</w:t>
      </w:r>
    </w:p>
    <w:p w14:paraId="1CA526EB" w14:textId="77777777" w:rsidR="00D82E37" w:rsidRPr="00F17579" w:rsidRDefault="00D82E37" w:rsidP="00461E4A">
      <w:pPr>
        <w:pStyle w:val="Untitledsubclause2"/>
        <w:tabs>
          <w:tab w:val="num" w:pos="3719"/>
        </w:tabs>
        <w:spacing w:before="120" w:after="0" w:line="240" w:lineRule="auto"/>
        <w:ind w:left="1559"/>
        <w:rPr>
          <w:rFonts w:ascii="Corbel" w:hAnsi="Corbel" w:cs="Arial"/>
          <w:sz w:val="24"/>
          <w:szCs w:val="24"/>
        </w:rPr>
      </w:pPr>
      <w:r w:rsidRPr="00F17579">
        <w:rPr>
          <w:rFonts w:ascii="Corbel" w:hAnsi="Corbel" w:cs="Arial"/>
          <w:sz w:val="24"/>
          <w:szCs w:val="24"/>
        </w:rPr>
        <w:t xml:space="preserve">all damage to your property (including to personal I.T. equipment, vehicles and bicycles parked on </w:t>
      </w:r>
      <w:proofErr w:type="gramStart"/>
      <w:r w:rsidRPr="00F17579">
        <w:rPr>
          <w:rFonts w:ascii="Corbel" w:hAnsi="Corbel" w:cs="Arial"/>
          <w:sz w:val="24"/>
          <w:szCs w:val="24"/>
        </w:rPr>
        <w:t>College</w:t>
      </w:r>
      <w:proofErr w:type="gramEnd"/>
      <w:r w:rsidRPr="00F17579">
        <w:rPr>
          <w:rFonts w:ascii="Corbel" w:hAnsi="Corbel" w:cs="Arial"/>
          <w:sz w:val="24"/>
          <w:szCs w:val="24"/>
        </w:rPr>
        <w:t xml:space="preserve"> premises) unless it is caused by the negligence or fault of the College or its staff; or</w:t>
      </w:r>
    </w:p>
    <w:p w14:paraId="47A43D1F" w14:textId="6A85734C" w:rsidR="00D82E37" w:rsidRPr="00F17579" w:rsidRDefault="00D82E37" w:rsidP="00461E4A">
      <w:pPr>
        <w:pStyle w:val="Untitledsubclause2"/>
        <w:tabs>
          <w:tab w:val="num" w:pos="3719"/>
        </w:tabs>
        <w:spacing w:before="120" w:after="0" w:line="240" w:lineRule="auto"/>
        <w:ind w:left="1559"/>
        <w:rPr>
          <w:rFonts w:ascii="Corbel" w:hAnsi="Corbel" w:cs="Arial"/>
          <w:sz w:val="24"/>
          <w:szCs w:val="24"/>
        </w:rPr>
      </w:pPr>
      <w:r w:rsidRPr="00F17579">
        <w:rPr>
          <w:rFonts w:ascii="Corbel" w:hAnsi="Corbel" w:cs="Arial"/>
          <w:sz w:val="24"/>
          <w:szCs w:val="24"/>
        </w:rPr>
        <w:t>the non-return of work submitted for assessment</w:t>
      </w:r>
    </w:p>
    <w:p w14:paraId="0D472879" w14:textId="77777777" w:rsidR="005366A5" w:rsidRPr="005366A5" w:rsidRDefault="005366A5" w:rsidP="005366A5">
      <w:pPr>
        <w:pStyle w:val="TitleClause"/>
        <w:numPr>
          <w:ilvl w:val="0"/>
          <w:numId w:val="0"/>
        </w:numPr>
        <w:tabs>
          <w:tab w:val="num" w:pos="2880"/>
        </w:tabs>
        <w:spacing w:before="120" w:after="0" w:line="240" w:lineRule="auto"/>
        <w:ind w:left="720"/>
        <w:rPr>
          <w:rFonts w:ascii="Corbel" w:hAnsi="Corbel" w:cs="Arial"/>
          <w:sz w:val="24"/>
          <w:szCs w:val="24"/>
        </w:rPr>
      </w:pPr>
    </w:p>
    <w:p w14:paraId="67E0831F" w14:textId="1EDC8781" w:rsidR="00D97C64" w:rsidRPr="005366A5" w:rsidRDefault="001E18EF" w:rsidP="005366A5">
      <w:pPr>
        <w:pStyle w:val="TitleClause"/>
        <w:tabs>
          <w:tab w:val="num" w:pos="2880"/>
        </w:tabs>
        <w:spacing w:before="120" w:after="0" w:line="240" w:lineRule="auto"/>
        <w:rPr>
          <w:rFonts w:ascii="Corbel" w:hAnsi="Corbel" w:cs="Arial"/>
          <w:sz w:val="24"/>
          <w:szCs w:val="24"/>
        </w:rPr>
      </w:pPr>
      <w:r w:rsidRPr="005366A5">
        <w:rPr>
          <w:rFonts w:ascii="Corbel" w:hAnsi="Corbel"/>
          <w:sz w:val="24"/>
          <w:szCs w:val="24"/>
        </w:rPr>
        <w:t xml:space="preserve">Intellectual Property </w:t>
      </w:r>
      <w:r w:rsidR="00D97C64" w:rsidRPr="005366A5">
        <w:rPr>
          <w:rFonts w:ascii="Corbel" w:hAnsi="Corbel"/>
          <w:sz w:val="24"/>
          <w:szCs w:val="24"/>
        </w:rPr>
        <w:t>(IP)</w:t>
      </w:r>
    </w:p>
    <w:p w14:paraId="209541A5" w14:textId="3A6D81AA" w:rsidR="005366A5" w:rsidRPr="00D54EAE" w:rsidRDefault="00D97C64" w:rsidP="005366A5">
      <w:pPr>
        <w:pStyle w:val="Untitledsubclause1"/>
        <w:tabs>
          <w:tab w:val="num" w:pos="2880"/>
        </w:tabs>
        <w:spacing w:before="120" w:after="0" w:line="240" w:lineRule="auto"/>
        <w:rPr>
          <w:rFonts w:ascii="Corbel" w:hAnsi="Corbel"/>
          <w:sz w:val="24"/>
          <w:szCs w:val="24"/>
        </w:rPr>
      </w:pPr>
      <w:r w:rsidRPr="005366A5">
        <w:rPr>
          <w:rFonts w:ascii="Corbel" w:hAnsi="Corbel"/>
          <w:sz w:val="24"/>
          <w:szCs w:val="24"/>
        </w:rPr>
        <w:t>IP is the term used to describe the outputs of your creative and intellectual endeavour</w:t>
      </w:r>
      <w:r w:rsidR="0005562A">
        <w:rPr>
          <w:rFonts w:ascii="Corbel" w:hAnsi="Corbel"/>
          <w:sz w:val="24"/>
          <w:szCs w:val="24"/>
        </w:rPr>
        <w:t>s</w:t>
      </w:r>
      <w:r w:rsidRPr="005366A5">
        <w:rPr>
          <w:rFonts w:ascii="Corbel" w:hAnsi="Corbel"/>
          <w:sz w:val="24"/>
          <w:szCs w:val="24"/>
        </w:rPr>
        <w:t xml:space="preserve">, such as inventing a new process or product or writing new software.  It can allow you to own things you create in a similar way to owning physical property.  You can control the use of your IP, </w:t>
      </w:r>
      <w:r w:rsidRPr="00D54EAE">
        <w:rPr>
          <w:rFonts w:ascii="Corbel" w:hAnsi="Corbel"/>
          <w:sz w:val="24"/>
          <w:szCs w:val="24"/>
        </w:rPr>
        <w:t xml:space="preserve">use it to gain financial reward and prevent others from using </w:t>
      </w:r>
      <w:r w:rsidR="0005562A" w:rsidRPr="00D54EAE">
        <w:rPr>
          <w:rFonts w:ascii="Corbel" w:hAnsi="Corbel"/>
          <w:sz w:val="24"/>
          <w:szCs w:val="24"/>
        </w:rPr>
        <w:t>it</w:t>
      </w:r>
      <w:r w:rsidRPr="00D54EAE">
        <w:rPr>
          <w:rFonts w:ascii="Corbel" w:hAnsi="Corbel"/>
          <w:sz w:val="24"/>
          <w:szCs w:val="24"/>
        </w:rPr>
        <w:t xml:space="preserve"> without your permission. </w:t>
      </w:r>
    </w:p>
    <w:p w14:paraId="1734FAFD" w14:textId="244DCE8A" w:rsidR="0005562A" w:rsidRPr="00D54EAE" w:rsidRDefault="00D97C64" w:rsidP="005366A5">
      <w:pPr>
        <w:pStyle w:val="Untitledsubclause1"/>
        <w:tabs>
          <w:tab w:val="num" w:pos="2880"/>
        </w:tabs>
        <w:spacing w:before="120" w:after="0" w:line="240" w:lineRule="auto"/>
        <w:rPr>
          <w:rFonts w:ascii="Corbel" w:hAnsi="Corbel"/>
          <w:sz w:val="24"/>
          <w:szCs w:val="24"/>
        </w:rPr>
      </w:pPr>
      <w:r w:rsidRPr="00D54EAE">
        <w:rPr>
          <w:rFonts w:ascii="Corbel" w:hAnsi="Corbel"/>
          <w:sz w:val="24"/>
          <w:szCs w:val="24"/>
        </w:rPr>
        <w:t xml:space="preserve">Any IP created by you during your course of studies belongs to you unless agreed otherwise in writing between you and the College.  </w:t>
      </w:r>
    </w:p>
    <w:p w14:paraId="763CEE3D" w14:textId="5FADAD8B" w:rsidR="00D97C64" w:rsidRPr="00D54EAE" w:rsidRDefault="00D97C64" w:rsidP="005366A5">
      <w:pPr>
        <w:pStyle w:val="Untitledsubclause1"/>
        <w:tabs>
          <w:tab w:val="num" w:pos="2880"/>
        </w:tabs>
        <w:spacing w:before="120" w:after="0" w:line="240" w:lineRule="auto"/>
        <w:rPr>
          <w:rFonts w:ascii="Corbel" w:hAnsi="Corbel"/>
          <w:sz w:val="24"/>
          <w:szCs w:val="24"/>
        </w:rPr>
      </w:pPr>
      <w:r w:rsidRPr="00D54EAE">
        <w:rPr>
          <w:rFonts w:ascii="Corbel" w:hAnsi="Corbel"/>
          <w:sz w:val="24"/>
          <w:szCs w:val="24"/>
        </w:rPr>
        <w:t xml:space="preserve">However, all students who are contributing to the development of work as part of their </w:t>
      </w:r>
      <w:r w:rsidR="003A2D82" w:rsidRPr="00D54EAE">
        <w:rPr>
          <w:rFonts w:ascii="Corbel" w:hAnsi="Corbel"/>
          <w:sz w:val="24"/>
          <w:szCs w:val="24"/>
        </w:rPr>
        <w:t>programme</w:t>
      </w:r>
      <w:r w:rsidR="0005562A" w:rsidRPr="00D54EAE">
        <w:rPr>
          <w:rFonts w:ascii="Corbel" w:hAnsi="Corbel"/>
          <w:sz w:val="24"/>
          <w:szCs w:val="24"/>
        </w:rPr>
        <w:t xml:space="preserve"> </w:t>
      </w:r>
      <w:r w:rsidRPr="00D54EAE">
        <w:rPr>
          <w:rFonts w:ascii="Corbel" w:hAnsi="Corbel"/>
          <w:sz w:val="24"/>
          <w:szCs w:val="24"/>
        </w:rPr>
        <w:t xml:space="preserve">at the College, grant the College permission to use their work or copies of their work (digital or otherwise) for academic, teaching and marketing purposes only. Where the College plans to use your work in this way, we will let you know.  </w:t>
      </w:r>
    </w:p>
    <w:p w14:paraId="2C86DF1F" w14:textId="77777777" w:rsidR="00D97C64" w:rsidRPr="005366A5" w:rsidRDefault="001E18EF" w:rsidP="005366A5">
      <w:pPr>
        <w:pStyle w:val="TitleClause"/>
        <w:tabs>
          <w:tab w:val="num" w:pos="2880"/>
        </w:tabs>
        <w:spacing w:before="120" w:after="0" w:line="240" w:lineRule="auto"/>
        <w:rPr>
          <w:rFonts w:ascii="Corbel" w:hAnsi="Corbel" w:cs="Arial"/>
          <w:sz w:val="24"/>
          <w:szCs w:val="24"/>
        </w:rPr>
      </w:pPr>
      <w:r w:rsidRPr="005366A5">
        <w:rPr>
          <w:rFonts w:ascii="Corbel" w:hAnsi="Corbel"/>
          <w:sz w:val="24"/>
          <w:szCs w:val="24"/>
        </w:rPr>
        <w:t xml:space="preserve">Personal Data </w:t>
      </w:r>
    </w:p>
    <w:p w14:paraId="42D75624" w14:textId="6EF34141" w:rsidR="002565CF" w:rsidRPr="005366A5" w:rsidRDefault="001E18EF" w:rsidP="005366A5">
      <w:pPr>
        <w:pStyle w:val="Untitledsubclause1"/>
        <w:tabs>
          <w:tab w:val="num" w:pos="2880"/>
        </w:tabs>
        <w:spacing w:before="120" w:after="0" w:line="240" w:lineRule="auto"/>
        <w:rPr>
          <w:rFonts w:ascii="Corbel" w:hAnsi="Corbel" w:cs="Arial"/>
          <w:sz w:val="24"/>
          <w:szCs w:val="24"/>
        </w:rPr>
      </w:pPr>
      <w:r w:rsidRPr="005366A5">
        <w:rPr>
          <w:rFonts w:ascii="Corbel" w:hAnsi="Corbel"/>
          <w:sz w:val="24"/>
          <w:szCs w:val="24"/>
        </w:rPr>
        <w:t>The College will collect and use information about you in accordance with the principles set out in the Student Privacy Policy</w:t>
      </w:r>
      <w:r w:rsidR="009A378A">
        <w:rPr>
          <w:rFonts w:ascii="Corbel" w:hAnsi="Corbel"/>
          <w:sz w:val="24"/>
          <w:szCs w:val="24"/>
        </w:rPr>
        <w:t>,</w:t>
      </w:r>
      <w:r w:rsidRPr="005366A5">
        <w:rPr>
          <w:rFonts w:ascii="Corbel" w:hAnsi="Corbel"/>
          <w:sz w:val="24"/>
          <w:szCs w:val="24"/>
        </w:rPr>
        <w:t xml:space="preserve"> </w:t>
      </w:r>
      <w:r w:rsidR="002565CF" w:rsidRPr="005366A5">
        <w:rPr>
          <w:rFonts w:ascii="Corbel" w:hAnsi="Corbel"/>
          <w:sz w:val="24"/>
          <w:szCs w:val="24"/>
        </w:rPr>
        <w:t>which can be access</w:t>
      </w:r>
      <w:r w:rsidR="009A378A">
        <w:rPr>
          <w:rFonts w:ascii="Corbel" w:hAnsi="Corbel"/>
          <w:sz w:val="24"/>
          <w:szCs w:val="24"/>
        </w:rPr>
        <w:t>ed</w:t>
      </w:r>
      <w:r w:rsidR="002565CF" w:rsidRPr="005366A5">
        <w:rPr>
          <w:rFonts w:ascii="Corbel" w:hAnsi="Corbel"/>
          <w:sz w:val="24"/>
          <w:szCs w:val="24"/>
        </w:rPr>
        <w:t xml:space="preserve"> here: </w:t>
      </w:r>
      <w:hyperlink r:id="rId14" w:history="1">
        <w:r w:rsidR="002565CF" w:rsidRPr="005366A5">
          <w:rPr>
            <w:rStyle w:val="Hyperlink"/>
            <w:rFonts w:ascii="Corbel" w:eastAsiaTheme="majorEastAsia" w:hAnsi="Corbel" w:cs="Arial"/>
            <w:sz w:val="24"/>
            <w:szCs w:val="24"/>
          </w:rPr>
          <w:t>Policies and Procedures - Rose Bruford</w:t>
        </w:r>
      </w:hyperlink>
      <w:r w:rsidRPr="005366A5">
        <w:rPr>
          <w:rFonts w:ascii="Corbel" w:hAnsi="Corbel"/>
          <w:sz w:val="24"/>
          <w:szCs w:val="24"/>
        </w:rPr>
        <w:t xml:space="preserve">. </w:t>
      </w:r>
    </w:p>
    <w:p w14:paraId="76B6AC6C" w14:textId="77777777" w:rsidR="002565CF" w:rsidRPr="005366A5" w:rsidRDefault="001E18EF" w:rsidP="005366A5">
      <w:pPr>
        <w:pStyle w:val="Untitledsubclause1"/>
        <w:tabs>
          <w:tab w:val="num" w:pos="2880"/>
        </w:tabs>
        <w:spacing w:before="120" w:after="0" w:line="240" w:lineRule="auto"/>
        <w:rPr>
          <w:rFonts w:ascii="Corbel" w:hAnsi="Corbel" w:cs="Arial"/>
          <w:sz w:val="24"/>
          <w:szCs w:val="24"/>
        </w:rPr>
      </w:pPr>
      <w:r w:rsidRPr="005366A5">
        <w:rPr>
          <w:rFonts w:ascii="Corbel" w:hAnsi="Corbel"/>
          <w:sz w:val="24"/>
          <w:szCs w:val="24"/>
        </w:rPr>
        <w:t xml:space="preserve">This includes ensuring that your data will only be used in a way which is fair, lawful and secure. </w:t>
      </w:r>
    </w:p>
    <w:p w14:paraId="30B76FF2" w14:textId="77777777" w:rsidR="005366A5" w:rsidRDefault="005366A5" w:rsidP="005366A5">
      <w:pPr>
        <w:pStyle w:val="TitleClause"/>
        <w:numPr>
          <w:ilvl w:val="0"/>
          <w:numId w:val="0"/>
        </w:numPr>
        <w:tabs>
          <w:tab w:val="num" w:pos="2880"/>
        </w:tabs>
        <w:spacing w:before="120" w:after="0" w:line="240" w:lineRule="auto"/>
        <w:rPr>
          <w:rFonts w:ascii="Corbel" w:hAnsi="Corbel" w:cs="Arial"/>
          <w:sz w:val="24"/>
          <w:szCs w:val="24"/>
        </w:rPr>
      </w:pPr>
    </w:p>
    <w:p w14:paraId="232CEBE3" w14:textId="4EEE8D81" w:rsidR="001A2BD9" w:rsidRPr="005366A5" w:rsidRDefault="001A2BD9" w:rsidP="005366A5">
      <w:pPr>
        <w:pStyle w:val="TitleClause"/>
        <w:tabs>
          <w:tab w:val="num" w:pos="2880"/>
        </w:tabs>
        <w:spacing w:before="120" w:after="0" w:line="240" w:lineRule="auto"/>
        <w:rPr>
          <w:rFonts w:ascii="Corbel" w:hAnsi="Corbel" w:cs="Arial"/>
          <w:sz w:val="24"/>
          <w:szCs w:val="24"/>
        </w:rPr>
      </w:pPr>
      <w:r w:rsidRPr="005366A5">
        <w:rPr>
          <w:rFonts w:ascii="Corbel" w:hAnsi="Corbel" w:cs="Arial"/>
          <w:sz w:val="24"/>
          <w:szCs w:val="24"/>
        </w:rPr>
        <w:t>Health and Safety</w:t>
      </w:r>
    </w:p>
    <w:p w14:paraId="4C22548C" w14:textId="57F94AB7" w:rsidR="001A2BD9" w:rsidRPr="005366A5" w:rsidRDefault="001A2BD9" w:rsidP="00EE32A7">
      <w:pPr>
        <w:pStyle w:val="Untitledsubclause1"/>
        <w:tabs>
          <w:tab w:val="num" w:pos="2880"/>
        </w:tabs>
        <w:spacing w:before="120" w:after="0" w:line="240" w:lineRule="auto"/>
        <w:rPr>
          <w:rFonts w:ascii="Corbel" w:hAnsi="Corbel" w:cs="Arial"/>
          <w:sz w:val="24"/>
          <w:szCs w:val="24"/>
        </w:rPr>
      </w:pPr>
      <w:r w:rsidRPr="005366A5">
        <w:rPr>
          <w:rFonts w:ascii="Corbel" w:hAnsi="Corbel" w:cs="Arial"/>
          <w:sz w:val="24"/>
          <w:szCs w:val="24"/>
        </w:rPr>
        <w:t xml:space="preserve">The College complies with health and safety legislation </w:t>
      </w:r>
      <w:r w:rsidR="00EE32A7">
        <w:rPr>
          <w:rFonts w:ascii="Corbel" w:hAnsi="Corbel" w:cs="Arial"/>
          <w:sz w:val="24"/>
          <w:szCs w:val="24"/>
        </w:rPr>
        <w:t>in accordance with its</w:t>
      </w:r>
      <w:r w:rsidR="00D54EAE">
        <w:rPr>
          <w:rFonts w:ascii="Corbel" w:hAnsi="Corbel" w:cs="Arial"/>
          <w:sz w:val="24"/>
          <w:szCs w:val="24"/>
        </w:rPr>
        <w:t xml:space="preserve"> Health and Safety</w:t>
      </w:r>
      <w:r w:rsidR="00EE32A7">
        <w:rPr>
          <w:rFonts w:ascii="Corbel" w:hAnsi="Corbel" w:cs="Arial"/>
          <w:sz w:val="24"/>
          <w:szCs w:val="24"/>
        </w:rPr>
        <w:t xml:space="preserve"> Policy</w:t>
      </w:r>
      <w:r w:rsidR="00D54EAE">
        <w:rPr>
          <w:rFonts w:ascii="Corbel" w:hAnsi="Corbel" w:cs="Arial"/>
          <w:sz w:val="24"/>
          <w:szCs w:val="24"/>
        </w:rPr>
        <w:t xml:space="preserve"> (insert link)</w:t>
      </w:r>
      <w:r w:rsidRPr="005366A5">
        <w:rPr>
          <w:rFonts w:ascii="Corbel" w:hAnsi="Corbel"/>
          <w:sz w:val="24"/>
          <w:szCs w:val="24"/>
        </w:rPr>
        <w:t xml:space="preserve">. </w:t>
      </w:r>
    </w:p>
    <w:p w14:paraId="656BAACB" w14:textId="77777777" w:rsidR="001A2BD9" w:rsidRPr="00F17579" w:rsidRDefault="001A2BD9" w:rsidP="00461E4A">
      <w:pPr>
        <w:pStyle w:val="Untitledsubclause1"/>
        <w:numPr>
          <w:ilvl w:val="0"/>
          <w:numId w:val="0"/>
        </w:numPr>
        <w:spacing w:before="120" w:after="0" w:line="240" w:lineRule="auto"/>
        <w:ind w:left="1440"/>
        <w:rPr>
          <w:rFonts w:ascii="Corbel" w:hAnsi="Corbel" w:cs="Arial"/>
          <w:sz w:val="24"/>
          <w:szCs w:val="24"/>
        </w:rPr>
      </w:pPr>
    </w:p>
    <w:p w14:paraId="4AFC174D" w14:textId="55EF73FF" w:rsidR="008914E9" w:rsidRPr="005366A5" w:rsidRDefault="008914E9" w:rsidP="005366A5">
      <w:pPr>
        <w:pStyle w:val="TitleClause"/>
        <w:tabs>
          <w:tab w:val="num" w:pos="2880"/>
        </w:tabs>
        <w:spacing w:before="120" w:after="0" w:line="240" w:lineRule="auto"/>
        <w:rPr>
          <w:rFonts w:ascii="Corbel" w:hAnsi="Corbel" w:cs="Arial"/>
          <w:sz w:val="24"/>
          <w:szCs w:val="24"/>
        </w:rPr>
      </w:pPr>
      <w:r w:rsidRPr="005366A5">
        <w:rPr>
          <w:rFonts w:ascii="Corbel" w:hAnsi="Corbel" w:cs="Arial"/>
          <w:sz w:val="24"/>
          <w:szCs w:val="24"/>
        </w:rPr>
        <w:t>Support</w:t>
      </w:r>
    </w:p>
    <w:p w14:paraId="79E436CF" w14:textId="39D9EF0C" w:rsidR="005366A5" w:rsidRDefault="00743D13" w:rsidP="005366A5">
      <w:pPr>
        <w:pStyle w:val="Untitledsubclause1"/>
        <w:tabs>
          <w:tab w:val="num" w:pos="2880"/>
        </w:tabs>
        <w:spacing w:before="120" w:after="0" w:line="240" w:lineRule="auto"/>
        <w:rPr>
          <w:rFonts w:ascii="Corbel" w:hAnsi="Corbel" w:cs="Arial"/>
          <w:sz w:val="24"/>
          <w:szCs w:val="24"/>
        </w:rPr>
      </w:pPr>
      <w:r>
        <w:rPr>
          <w:rFonts w:ascii="Corbel" w:hAnsi="Corbel" w:cs="Arial"/>
          <w:sz w:val="24"/>
          <w:szCs w:val="24"/>
        </w:rPr>
        <w:t xml:space="preserve">If </w:t>
      </w:r>
      <w:r w:rsidRPr="00743D13">
        <w:rPr>
          <w:rFonts w:ascii="Corbel" w:hAnsi="Corbel" w:cs="Arial"/>
          <w:sz w:val="24"/>
          <w:szCs w:val="24"/>
        </w:rPr>
        <w:t>you have a disability or additional support needs, we strongly encourage you to let us know at registration so we can ensure you receive appropriate support throughout your studies.</w:t>
      </w:r>
    </w:p>
    <w:p w14:paraId="21BA350D" w14:textId="264225A9" w:rsidR="008914E9" w:rsidRPr="005366A5" w:rsidRDefault="008914E9" w:rsidP="005366A5">
      <w:pPr>
        <w:pStyle w:val="Untitledsubclause1"/>
        <w:tabs>
          <w:tab w:val="num" w:pos="2880"/>
        </w:tabs>
        <w:spacing w:before="120" w:after="0" w:line="240" w:lineRule="auto"/>
        <w:rPr>
          <w:rFonts w:ascii="Corbel" w:hAnsi="Corbel" w:cs="Arial"/>
          <w:sz w:val="24"/>
          <w:szCs w:val="24"/>
        </w:rPr>
      </w:pPr>
      <w:r w:rsidRPr="005366A5">
        <w:rPr>
          <w:rFonts w:ascii="Corbel" w:hAnsi="Corbel" w:cs="Arial"/>
          <w:sz w:val="24"/>
          <w:szCs w:val="24"/>
        </w:rPr>
        <w:t>Any new condition for which medical attention or treatment has been or is currently being received, or any disability or special need, that might in any way be affected by or affect your coursework</w:t>
      </w:r>
      <w:r w:rsidR="009A378A">
        <w:rPr>
          <w:rFonts w:ascii="Corbel" w:hAnsi="Corbel" w:cs="Arial"/>
          <w:sz w:val="24"/>
          <w:szCs w:val="24"/>
        </w:rPr>
        <w:t>,</w:t>
      </w:r>
      <w:r w:rsidRPr="005366A5">
        <w:rPr>
          <w:rFonts w:ascii="Corbel" w:hAnsi="Corbel" w:cs="Arial"/>
          <w:sz w:val="24"/>
          <w:szCs w:val="24"/>
        </w:rPr>
        <w:t xml:space="preserve"> should be reported to the Student Life Team.</w:t>
      </w:r>
    </w:p>
    <w:p w14:paraId="7D5772FD" w14:textId="77777777" w:rsidR="005366A5" w:rsidRDefault="005366A5" w:rsidP="005366A5">
      <w:pPr>
        <w:pStyle w:val="TitleClause"/>
        <w:numPr>
          <w:ilvl w:val="0"/>
          <w:numId w:val="0"/>
        </w:numPr>
        <w:tabs>
          <w:tab w:val="num" w:pos="2880"/>
        </w:tabs>
        <w:spacing w:before="120" w:after="0" w:line="240" w:lineRule="auto"/>
        <w:ind w:left="720"/>
        <w:rPr>
          <w:rFonts w:ascii="Corbel" w:hAnsi="Corbel" w:cs="Arial"/>
          <w:sz w:val="24"/>
          <w:szCs w:val="24"/>
        </w:rPr>
      </w:pPr>
    </w:p>
    <w:p w14:paraId="7D59CC79" w14:textId="4317A666" w:rsidR="00422307" w:rsidRPr="005366A5" w:rsidRDefault="00422307" w:rsidP="005366A5">
      <w:pPr>
        <w:pStyle w:val="TitleClause"/>
        <w:tabs>
          <w:tab w:val="num" w:pos="2880"/>
        </w:tabs>
        <w:spacing w:before="120" w:after="0" w:line="240" w:lineRule="auto"/>
        <w:rPr>
          <w:rFonts w:ascii="Corbel" w:hAnsi="Corbel" w:cs="Arial"/>
          <w:sz w:val="24"/>
          <w:szCs w:val="24"/>
        </w:rPr>
      </w:pPr>
      <w:r w:rsidRPr="005366A5">
        <w:rPr>
          <w:rFonts w:ascii="Corbel" w:hAnsi="Corbel" w:cs="Arial"/>
          <w:sz w:val="24"/>
          <w:szCs w:val="24"/>
        </w:rPr>
        <w:t xml:space="preserve">Insurance </w:t>
      </w:r>
    </w:p>
    <w:p w14:paraId="6DBF6D41" w14:textId="0A0DCBA4" w:rsidR="008914E9" w:rsidRDefault="00422307" w:rsidP="005366A5">
      <w:pPr>
        <w:pStyle w:val="Untitledsubclause1"/>
        <w:tabs>
          <w:tab w:val="num" w:pos="2880"/>
        </w:tabs>
        <w:spacing w:before="120" w:after="0" w:line="240" w:lineRule="auto"/>
        <w:rPr>
          <w:rFonts w:ascii="Corbel" w:hAnsi="Corbel" w:cs="Arial"/>
          <w:sz w:val="24"/>
          <w:szCs w:val="24"/>
        </w:rPr>
      </w:pPr>
      <w:r w:rsidRPr="005366A5">
        <w:rPr>
          <w:rFonts w:ascii="Corbel" w:hAnsi="Corbel" w:cs="Arial"/>
          <w:sz w:val="24"/>
          <w:szCs w:val="24"/>
        </w:rPr>
        <w:t>You should ensure that you have adequate insurance cover for your personal belongings (including musical instruments</w:t>
      </w:r>
      <w:r w:rsidR="00706200">
        <w:rPr>
          <w:rFonts w:ascii="Corbel" w:hAnsi="Corbel" w:cs="Arial"/>
          <w:sz w:val="24"/>
          <w:szCs w:val="24"/>
        </w:rPr>
        <w:t>,</w:t>
      </w:r>
      <w:r w:rsidRPr="005366A5">
        <w:rPr>
          <w:rFonts w:ascii="Corbel" w:hAnsi="Corbel" w:cs="Arial"/>
          <w:sz w:val="24"/>
          <w:szCs w:val="24"/>
        </w:rPr>
        <w:t xml:space="preserve"> mobile phones, electronic devices, computer equipment, cycles, motor vehicles) before coming to the College.  The College is not liable for damage to or loss of such personal property.  In certain circumstances</w:t>
      </w:r>
      <w:r w:rsidR="00706200">
        <w:rPr>
          <w:rFonts w:ascii="Corbel" w:hAnsi="Corbel" w:cs="Arial"/>
          <w:sz w:val="24"/>
          <w:szCs w:val="24"/>
        </w:rPr>
        <w:t>,</w:t>
      </w:r>
      <w:r w:rsidRPr="005366A5">
        <w:rPr>
          <w:rFonts w:ascii="Corbel" w:hAnsi="Corbel" w:cs="Arial"/>
          <w:sz w:val="24"/>
          <w:szCs w:val="24"/>
        </w:rPr>
        <w:t xml:space="preserve"> you may be required to obtain other types of insurance, for example, medical insurance.   </w:t>
      </w:r>
    </w:p>
    <w:p w14:paraId="6114A1DA" w14:textId="77777777" w:rsidR="0005562A" w:rsidRPr="005366A5" w:rsidRDefault="0005562A" w:rsidP="0005562A">
      <w:pPr>
        <w:pStyle w:val="Untitledsubclause1"/>
        <w:numPr>
          <w:ilvl w:val="0"/>
          <w:numId w:val="0"/>
        </w:numPr>
        <w:tabs>
          <w:tab w:val="num" w:pos="2880"/>
        </w:tabs>
        <w:spacing w:before="120" w:after="0" w:line="240" w:lineRule="auto"/>
        <w:rPr>
          <w:rFonts w:ascii="Corbel" w:hAnsi="Corbel" w:cs="Arial"/>
          <w:sz w:val="24"/>
          <w:szCs w:val="24"/>
        </w:rPr>
      </w:pPr>
    </w:p>
    <w:p w14:paraId="51E101A9" w14:textId="519D5EDB" w:rsidR="00CA22CC" w:rsidRPr="005366A5" w:rsidRDefault="00CA22CC" w:rsidP="005366A5">
      <w:pPr>
        <w:pStyle w:val="TitleClause"/>
        <w:tabs>
          <w:tab w:val="num" w:pos="2880"/>
        </w:tabs>
        <w:spacing w:before="120" w:after="0" w:line="240" w:lineRule="auto"/>
        <w:rPr>
          <w:rFonts w:ascii="Corbel" w:hAnsi="Corbel" w:cs="Arial"/>
          <w:sz w:val="24"/>
          <w:szCs w:val="24"/>
        </w:rPr>
      </w:pPr>
      <w:r w:rsidRPr="005366A5">
        <w:rPr>
          <w:rFonts w:ascii="Corbel" w:hAnsi="Corbel" w:cs="Arial"/>
          <w:sz w:val="24"/>
          <w:szCs w:val="24"/>
        </w:rPr>
        <w:t xml:space="preserve">Students’ Union </w:t>
      </w:r>
    </w:p>
    <w:p w14:paraId="765F43E5" w14:textId="311BF803" w:rsidR="0005562A" w:rsidRPr="0005562A" w:rsidRDefault="00CA22CC" w:rsidP="0005562A">
      <w:pPr>
        <w:pStyle w:val="Untitledsubclause1"/>
        <w:tabs>
          <w:tab w:val="num" w:pos="2880"/>
        </w:tabs>
        <w:rPr>
          <w:rFonts w:ascii="Corbel" w:hAnsi="Corbel" w:cs="Arial"/>
          <w:sz w:val="24"/>
          <w:szCs w:val="24"/>
        </w:rPr>
      </w:pPr>
      <w:r w:rsidRPr="0005562A">
        <w:rPr>
          <w:rFonts w:ascii="Corbel" w:hAnsi="Corbel" w:cs="Arial"/>
          <w:sz w:val="24"/>
          <w:szCs w:val="24"/>
        </w:rPr>
        <w:t xml:space="preserve">All students </w:t>
      </w:r>
      <w:r w:rsidR="0005562A" w:rsidRPr="0005562A">
        <w:rPr>
          <w:rFonts w:ascii="Corbel" w:hAnsi="Corbel" w:cs="Arial"/>
          <w:sz w:val="24"/>
          <w:szCs w:val="24"/>
        </w:rPr>
        <w:t>will be</w:t>
      </w:r>
      <w:r w:rsidRPr="0005562A">
        <w:rPr>
          <w:rFonts w:ascii="Corbel" w:hAnsi="Corbel" w:cs="Arial"/>
          <w:sz w:val="24"/>
          <w:szCs w:val="24"/>
        </w:rPr>
        <w:t xml:space="preserve"> automatically registered as members of the Students’ Union unless you notify us that you do not wish to register.  Details of the procedures for opting</w:t>
      </w:r>
      <w:r w:rsidR="00706200">
        <w:rPr>
          <w:rFonts w:ascii="Corbel" w:hAnsi="Corbel" w:cs="Arial"/>
          <w:sz w:val="24"/>
          <w:szCs w:val="24"/>
        </w:rPr>
        <w:t xml:space="preserve"> </w:t>
      </w:r>
      <w:r w:rsidRPr="0005562A">
        <w:rPr>
          <w:rFonts w:ascii="Corbel" w:hAnsi="Corbel" w:cs="Arial"/>
          <w:sz w:val="24"/>
          <w:szCs w:val="24"/>
        </w:rPr>
        <w:t>out of membership and other information relating to the Students’ Union are available from the Students’ Union.  A student who has elected to “opt</w:t>
      </w:r>
      <w:r w:rsidR="00706200">
        <w:rPr>
          <w:rFonts w:ascii="Corbel" w:hAnsi="Corbel" w:cs="Arial"/>
          <w:sz w:val="24"/>
          <w:szCs w:val="24"/>
        </w:rPr>
        <w:t xml:space="preserve"> </w:t>
      </w:r>
      <w:r w:rsidRPr="0005562A">
        <w:rPr>
          <w:rFonts w:ascii="Corbel" w:hAnsi="Corbel" w:cs="Arial"/>
          <w:sz w:val="24"/>
          <w:szCs w:val="24"/>
        </w:rPr>
        <w:t>out” is still entitled to full use of all facilities but may not stand for office or take part in Students’ Union elections.</w:t>
      </w:r>
    </w:p>
    <w:p w14:paraId="28BEBF49" w14:textId="77777777" w:rsidR="0005562A" w:rsidRDefault="0005562A" w:rsidP="0005562A">
      <w:pPr>
        <w:pStyle w:val="TitleClause"/>
        <w:numPr>
          <w:ilvl w:val="0"/>
          <w:numId w:val="0"/>
        </w:numPr>
        <w:tabs>
          <w:tab w:val="num" w:pos="2880"/>
        </w:tabs>
        <w:rPr>
          <w:rFonts w:ascii="Corbel" w:hAnsi="Corbel" w:cs="Arial"/>
          <w:sz w:val="24"/>
          <w:szCs w:val="24"/>
        </w:rPr>
      </w:pPr>
    </w:p>
    <w:p w14:paraId="14E13722" w14:textId="62AD2DB1" w:rsidR="00CA22CC" w:rsidRPr="0005562A" w:rsidRDefault="00CA22CC" w:rsidP="0005562A">
      <w:pPr>
        <w:pStyle w:val="TitleClause"/>
        <w:tabs>
          <w:tab w:val="num" w:pos="2880"/>
        </w:tabs>
        <w:rPr>
          <w:rFonts w:ascii="Corbel" w:hAnsi="Corbel" w:cs="Arial"/>
          <w:sz w:val="24"/>
          <w:szCs w:val="24"/>
        </w:rPr>
      </w:pPr>
      <w:r w:rsidRPr="0005562A">
        <w:rPr>
          <w:rFonts w:ascii="Corbel" w:hAnsi="Corbel" w:cs="Arial"/>
          <w:sz w:val="24"/>
          <w:szCs w:val="24"/>
        </w:rPr>
        <w:t xml:space="preserve">IT Equipment </w:t>
      </w:r>
    </w:p>
    <w:p w14:paraId="2E6A41EE" w14:textId="73430E16" w:rsidR="001B14F0" w:rsidRPr="001B14F0" w:rsidRDefault="00CA22CC" w:rsidP="001B14F0">
      <w:pPr>
        <w:pStyle w:val="Untitledsubclause1"/>
        <w:tabs>
          <w:tab w:val="num" w:pos="720"/>
          <w:tab w:val="num" w:pos="2880"/>
        </w:tabs>
        <w:spacing w:before="120" w:after="0" w:line="240" w:lineRule="auto"/>
        <w:rPr>
          <w:rFonts w:ascii="Corbel" w:hAnsi="Corbel" w:cs="Arial"/>
          <w:sz w:val="24"/>
          <w:szCs w:val="24"/>
        </w:rPr>
      </w:pPr>
      <w:r w:rsidRPr="001B14F0">
        <w:rPr>
          <w:rFonts w:ascii="Corbel" w:hAnsi="Corbel" w:cs="Arial"/>
          <w:sz w:val="24"/>
          <w:szCs w:val="24"/>
        </w:rPr>
        <w:t xml:space="preserve">Students may connect personal IT equipment to the College network except as set out in the Standards and Guidelines for all Users of College computing and Network Facilities found at </w:t>
      </w:r>
      <w:hyperlink r:id="rId15" w:history="1">
        <w:r w:rsidRPr="001B14F0">
          <w:rPr>
            <w:rStyle w:val="Hyperlink"/>
            <w:rFonts w:ascii="Corbel" w:eastAsiaTheme="majorEastAsia" w:hAnsi="Corbel" w:cs="Arial"/>
            <w:sz w:val="24"/>
            <w:szCs w:val="24"/>
          </w:rPr>
          <w:t>Policies and Procedures - Rose Bruford</w:t>
        </w:r>
      </w:hyperlink>
      <w:r w:rsidR="001B14F0" w:rsidRPr="001B14F0">
        <w:rPr>
          <w:rFonts w:ascii="Corbel" w:hAnsi="Corbel" w:cs="Arial"/>
          <w:sz w:val="24"/>
          <w:szCs w:val="24"/>
        </w:rPr>
        <w:t>.</w:t>
      </w:r>
    </w:p>
    <w:p w14:paraId="2B521012" w14:textId="77777777" w:rsidR="005366A5" w:rsidRPr="005366A5" w:rsidRDefault="005366A5" w:rsidP="005366A5">
      <w:pPr>
        <w:pStyle w:val="TitleClause"/>
        <w:numPr>
          <w:ilvl w:val="0"/>
          <w:numId w:val="0"/>
        </w:numPr>
        <w:tabs>
          <w:tab w:val="num" w:pos="720"/>
          <w:tab w:val="num" w:pos="2880"/>
        </w:tabs>
        <w:spacing w:before="120" w:after="0" w:line="240" w:lineRule="auto"/>
        <w:rPr>
          <w:rFonts w:ascii="Corbel" w:hAnsi="Corbel" w:cs="Arial"/>
          <w:sz w:val="24"/>
          <w:szCs w:val="24"/>
        </w:rPr>
      </w:pPr>
    </w:p>
    <w:p w14:paraId="76788612" w14:textId="34C60246" w:rsidR="001B14F0" w:rsidRPr="001B14F0" w:rsidRDefault="001B14F0" w:rsidP="001B14F0">
      <w:pPr>
        <w:pStyle w:val="TitleClause"/>
        <w:tabs>
          <w:tab w:val="num" w:pos="720"/>
          <w:tab w:val="num" w:pos="2880"/>
        </w:tabs>
        <w:spacing w:before="120" w:after="0" w:line="240" w:lineRule="auto"/>
        <w:rPr>
          <w:rFonts w:ascii="Corbel" w:hAnsi="Corbel" w:cs="Arial"/>
          <w:sz w:val="24"/>
          <w:szCs w:val="24"/>
        </w:rPr>
      </w:pPr>
      <w:r w:rsidRPr="001B14F0">
        <w:rPr>
          <w:rFonts w:ascii="Corbel" w:hAnsi="Corbel" w:cstheme="minorHAnsi"/>
          <w:sz w:val="24"/>
          <w:szCs w:val="24"/>
          <w:lang w:val="en"/>
        </w:rPr>
        <w:t>Visas</w:t>
      </w:r>
    </w:p>
    <w:p w14:paraId="0D32426E" w14:textId="21457F7F" w:rsidR="001B14F0" w:rsidRPr="001B14F0" w:rsidRDefault="001B14F0" w:rsidP="001B14F0">
      <w:pPr>
        <w:pStyle w:val="Untitledsubclause1"/>
        <w:tabs>
          <w:tab w:val="num" w:pos="720"/>
          <w:tab w:val="num" w:pos="4439"/>
        </w:tabs>
        <w:spacing w:before="120" w:after="0" w:line="240" w:lineRule="auto"/>
        <w:rPr>
          <w:rFonts w:ascii="Corbel" w:hAnsi="Corbel" w:cstheme="minorHAnsi"/>
          <w:sz w:val="24"/>
          <w:szCs w:val="24"/>
          <w:lang w:val="en"/>
        </w:rPr>
      </w:pPr>
      <w:r w:rsidRPr="00461E4A">
        <w:rPr>
          <w:rFonts w:ascii="Corbel" w:hAnsi="Corbel" w:cs="Arial"/>
          <w:sz w:val="24"/>
          <w:szCs w:val="24"/>
        </w:rPr>
        <w:t xml:space="preserve">Rose Bruford College will undertake </w:t>
      </w:r>
      <w:r w:rsidR="001F47E4">
        <w:rPr>
          <w:rFonts w:ascii="Corbel" w:hAnsi="Corbel" w:cs="Arial"/>
          <w:sz w:val="24"/>
          <w:szCs w:val="24"/>
        </w:rPr>
        <w:t>R</w:t>
      </w:r>
      <w:r w:rsidRPr="00461E4A">
        <w:rPr>
          <w:rFonts w:ascii="Corbel" w:hAnsi="Corbel" w:cs="Arial"/>
          <w:sz w:val="24"/>
          <w:szCs w:val="24"/>
        </w:rPr>
        <w:t xml:space="preserve">ight to </w:t>
      </w:r>
      <w:r w:rsidR="001F47E4">
        <w:rPr>
          <w:rFonts w:ascii="Corbel" w:hAnsi="Corbel" w:cs="Arial"/>
          <w:sz w:val="24"/>
          <w:szCs w:val="24"/>
        </w:rPr>
        <w:t>S</w:t>
      </w:r>
      <w:r w:rsidRPr="00461E4A">
        <w:rPr>
          <w:rFonts w:ascii="Corbel" w:hAnsi="Corbel" w:cs="Arial"/>
          <w:sz w:val="24"/>
          <w:szCs w:val="24"/>
        </w:rPr>
        <w:t xml:space="preserve">tudy checks at the start of any period of study and may terminate this contract if you are not entitled to study in the UK. </w:t>
      </w:r>
    </w:p>
    <w:p w14:paraId="7D26D346" w14:textId="77777777" w:rsidR="001B14F0" w:rsidRPr="001B14F0" w:rsidRDefault="001B14F0" w:rsidP="001B14F0">
      <w:pPr>
        <w:pStyle w:val="Untitledsubclause1"/>
        <w:tabs>
          <w:tab w:val="num" w:pos="720"/>
          <w:tab w:val="num" w:pos="4439"/>
        </w:tabs>
        <w:spacing w:before="120" w:after="0" w:line="240" w:lineRule="auto"/>
        <w:rPr>
          <w:rFonts w:ascii="Corbel" w:hAnsi="Corbel" w:cstheme="minorHAnsi"/>
          <w:sz w:val="24"/>
          <w:szCs w:val="24"/>
          <w:lang w:val="en"/>
        </w:rPr>
      </w:pPr>
      <w:r w:rsidRPr="00461E4A">
        <w:rPr>
          <w:rFonts w:ascii="Corbel" w:hAnsi="Corbel" w:cs="Arial"/>
          <w:sz w:val="24"/>
          <w:szCs w:val="24"/>
        </w:rPr>
        <w:t xml:space="preserve">Although the College makes every effort to ensure that offers are issued to applicants who we expect to be eligible for a student visa, an offer of admission is not a guarantee that the College will issue a Confirmation of Acceptance to Study (CAS).  </w:t>
      </w:r>
    </w:p>
    <w:p w14:paraId="46CC4BA3" w14:textId="77777777" w:rsidR="001B14F0" w:rsidRPr="001B14F0" w:rsidRDefault="001B14F0" w:rsidP="001B14F0">
      <w:pPr>
        <w:pStyle w:val="Untitledsubclause1"/>
        <w:tabs>
          <w:tab w:val="num" w:pos="720"/>
          <w:tab w:val="num" w:pos="4439"/>
        </w:tabs>
        <w:spacing w:before="120" w:after="0" w:line="240" w:lineRule="auto"/>
        <w:rPr>
          <w:rFonts w:ascii="Corbel" w:hAnsi="Corbel" w:cstheme="minorHAnsi"/>
          <w:sz w:val="24"/>
          <w:szCs w:val="24"/>
          <w:lang w:val="en"/>
        </w:rPr>
      </w:pPr>
      <w:r w:rsidRPr="00461E4A">
        <w:rPr>
          <w:rFonts w:ascii="Corbel" w:hAnsi="Corbel" w:cs="Arial"/>
          <w:sz w:val="24"/>
          <w:szCs w:val="24"/>
        </w:rPr>
        <w:t xml:space="preserve">It is your responsibility to provide UK immigration services (UKVI) with the information required for a successful visa application. </w:t>
      </w:r>
    </w:p>
    <w:p w14:paraId="5EA1BBFD" w14:textId="503FA729" w:rsidR="001B14F0" w:rsidRPr="001B14F0" w:rsidRDefault="001B14F0" w:rsidP="001B14F0">
      <w:pPr>
        <w:pStyle w:val="Untitledsubclause1"/>
        <w:tabs>
          <w:tab w:val="num" w:pos="720"/>
          <w:tab w:val="num" w:pos="4439"/>
        </w:tabs>
        <w:spacing w:before="120" w:after="0" w:line="240" w:lineRule="auto"/>
        <w:rPr>
          <w:rFonts w:ascii="Corbel" w:hAnsi="Corbel" w:cstheme="minorHAnsi"/>
          <w:sz w:val="24"/>
          <w:szCs w:val="24"/>
          <w:lang w:val="en"/>
        </w:rPr>
      </w:pPr>
      <w:r w:rsidRPr="00461E4A">
        <w:rPr>
          <w:rFonts w:ascii="Corbel" w:hAnsi="Corbel" w:cs="Arial"/>
          <w:sz w:val="24"/>
          <w:szCs w:val="24"/>
        </w:rPr>
        <w:t xml:space="preserve">The College will make appropriate checks to </w:t>
      </w:r>
      <w:r w:rsidR="00840E9A">
        <w:rPr>
          <w:rFonts w:ascii="Corbel" w:hAnsi="Corbel" w:cs="Arial"/>
          <w:sz w:val="24"/>
          <w:szCs w:val="24"/>
        </w:rPr>
        <w:t>comply with all Home Office requirements</w:t>
      </w:r>
      <w:r w:rsidRPr="00461E4A">
        <w:rPr>
          <w:rFonts w:ascii="Corbel" w:hAnsi="Corbel" w:cs="Arial"/>
          <w:sz w:val="24"/>
          <w:szCs w:val="24"/>
        </w:rPr>
        <w:t xml:space="preserve">. </w:t>
      </w:r>
    </w:p>
    <w:p w14:paraId="222166FC" w14:textId="1EB9B998" w:rsidR="001B14F0" w:rsidRPr="001B14F0" w:rsidRDefault="001B14F0" w:rsidP="001F47E4">
      <w:pPr>
        <w:pStyle w:val="Untitledsubclause1"/>
        <w:tabs>
          <w:tab w:val="num" w:pos="720"/>
          <w:tab w:val="num" w:pos="4439"/>
        </w:tabs>
        <w:spacing w:before="120" w:after="0" w:line="240" w:lineRule="auto"/>
        <w:jc w:val="left"/>
        <w:rPr>
          <w:rFonts w:ascii="Corbel" w:hAnsi="Corbel" w:cstheme="minorHAnsi"/>
          <w:sz w:val="24"/>
          <w:szCs w:val="24"/>
          <w:lang w:val="en"/>
        </w:rPr>
      </w:pPr>
      <w:r w:rsidRPr="00461E4A">
        <w:rPr>
          <w:rFonts w:ascii="Corbel" w:hAnsi="Corbel" w:cs="Arial"/>
          <w:sz w:val="24"/>
          <w:szCs w:val="24"/>
        </w:rPr>
        <w:t xml:space="preserve">Due to Home Office and UK Government regulations, it may not be possible for a visa student to change their programme or length of study except in exceptional circumstances. For further information on applying for a </w:t>
      </w:r>
      <w:proofErr w:type="gramStart"/>
      <w:r w:rsidRPr="00461E4A">
        <w:rPr>
          <w:rFonts w:ascii="Corbel" w:hAnsi="Corbel" w:cs="Arial"/>
          <w:sz w:val="24"/>
          <w:szCs w:val="24"/>
        </w:rPr>
        <w:t>Student</w:t>
      </w:r>
      <w:proofErr w:type="gramEnd"/>
      <w:r w:rsidRPr="00461E4A">
        <w:rPr>
          <w:rFonts w:ascii="Corbel" w:hAnsi="Corbel" w:cs="Arial"/>
          <w:sz w:val="24"/>
          <w:szCs w:val="24"/>
        </w:rPr>
        <w:t xml:space="preserve"> visa</w:t>
      </w:r>
      <w:r w:rsidR="001F47E4">
        <w:rPr>
          <w:rFonts w:ascii="Corbel" w:hAnsi="Corbel" w:cs="Arial"/>
          <w:sz w:val="24"/>
          <w:szCs w:val="24"/>
        </w:rPr>
        <w:t>,</w:t>
      </w:r>
      <w:r w:rsidRPr="00461E4A">
        <w:rPr>
          <w:rFonts w:ascii="Corbel" w:hAnsi="Corbel" w:cs="Arial"/>
          <w:sz w:val="24"/>
          <w:szCs w:val="24"/>
        </w:rPr>
        <w:t xml:space="preserve"> please go to</w:t>
      </w:r>
      <w:r w:rsidRPr="00461E4A">
        <w:rPr>
          <w:rFonts w:ascii="Corbel" w:hAnsi="Corbel" w:cstheme="minorHAnsi"/>
          <w:sz w:val="24"/>
          <w:szCs w:val="24"/>
          <w:lang w:val="en"/>
        </w:rPr>
        <w:t xml:space="preserve"> </w:t>
      </w:r>
      <w:hyperlink r:id="rId16" w:history="1">
        <w:r w:rsidRPr="00461E4A">
          <w:rPr>
            <w:rStyle w:val="Hyperlink"/>
            <w:rFonts w:ascii="Corbel" w:eastAsiaTheme="majorEastAsia" w:hAnsi="Corbel" w:cstheme="minorHAnsi"/>
            <w:sz w:val="24"/>
            <w:szCs w:val="24"/>
            <w:lang w:val="en"/>
          </w:rPr>
          <w:t>https://www.gov.uk/student-visa</w:t>
        </w:r>
      </w:hyperlink>
      <w:r w:rsidRPr="00461E4A">
        <w:rPr>
          <w:rFonts w:ascii="Corbel" w:hAnsi="Corbel" w:cstheme="minorHAnsi"/>
          <w:sz w:val="24"/>
          <w:szCs w:val="24"/>
          <w:lang w:val="en"/>
        </w:rPr>
        <w:t xml:space="preserve"> </w:t>
      </w:r>
    </w:p>
    <w:p w14:paraId="25D0B5D3" w14:textId="77777777" w:rsidR="00CA22CC" w:rsidRPr="00F17579" w:rsidRDefault="00CA22CC" w:rsidP="00461E4A">
      <w:pPr>
        <w:pStyle w:val="Untitledsubclause1"/>
        <w:numPr>
          <w:ilvl w:val="0"/>
          <w:numId w:val="0"/>
        </w:numPr>
        <w:spacing w:before="120" w:after="0" w:line="240" w:lineRule="auto"/>
        <w:ind w:left="720"/>
        <w:rPr>
          <w:rFonts w:ascii="Corbel" w:hAnsi="Corbel" w:cs="Arial"/>
          <w:sz w:val="24"/>
          <w:szCs w:val="24"/>
        </w:rPr>
      </w:pPr>
    </w:p>
    <w:p w14:paraId="045B82FF" w14:textId="77777777" w:rsidR="002565CF" w:rsidRPr="001B14F0" w:rsidRDefault="001E18EF" w:rsidP="001B14F0">
      <w:pPr>
        <w:pStyle w:val="TitleClause"/>
        <w:tabs>
          <w:tab w:val="num" w:pos="2880"/>
        </w:tabs>
        <w:spacing w:before="120" w:after="0" w:line="240" w:lineRule="auto"/>
        <w:rPr>
          <w:rFonts w:ascii="Corbel" w:hAnsi="Corbel" w:cs="Arial"/>
          <w:sz w:val="24"/>
          <w:szCs w:val="24"/>
        </w:rPr>
      </w:pPr>
      <w:r w:rsidRPr="001B14F0">
        <w:rPr>
          <w:rFonts w:ascii="Corbel" w:hAnsi="Corbel"/>
          <w:sz w:val="24"/>
          <w:szCs w:val="24"/>
        </w:rPr>
        <w:t xml:space="preserve">Complaints Procedure </w:t>
      </w:r>
    </w:p>
    <w:p w14:paraId="5E4E7A6D" w14:textId="45D77DE2" w:rsidR="001B14F0" w:rsidRDefault="002565CF" w:rsidP="001B14F0">
      <w:pPr>
        <w:pStyle w:val="Untitledsubclause1"/>
        <w:tabs>
          <w:tab w:val="num" w:pos="2880"/>
        </w:tabs>
        <w:spacing w:before="120" w:after="0" w:line="240" w:lineRule="auto"/>
        <w:rPr>
          <w:rFonts w:ascii="Corbel" w:hAnsi="Corbel"/>
          <w:sz w:val="24"/>
          <w:szCs w:val="24"/>
        </w:rPr>
      </w:pPr>
      <w:r w:rsidRPr="001B14F0">
        <w:rPr>
          <w:rFonts w:ascii="Corbel" w:hAnsi="Corbel"/>
          <w:sz w:val="24"/>
          <w:szCs w:val="24"/>
        </w:rPr>
        <w:t>If you're an applicant with concerns about your application, you can use our Applicant Appeals and Complaint Procedure</w:t>
      </w:r>
      <w:r w:rsidR="004157C7">
        <w:rPr>
          <w:rFonts w:ascii="Corbel" w:hAnsi="Corbel"/>
          <w:sz w:val="24"/>
          <w:szCs w:val="24"/>
        </w:rPr>
        <w:t xml:space="preserve"> on our website</w:t>
      </w:r>
    </w:p>
    <w:p w14:paraId="769B141F" w14:textId="6A6F86D3" w:rsidR="001B14F0" w:rsidRDefault="002565CF" w:rsidP="001B14F0">
      <w:pPr>
        <w:pStyle w:val="Untitledsubclause1"/>
        <w:tabs>
          <w:tab w:val="num" w:pos="2880"/>
        </w:tabs>
        <w:spacing w:before="120" w:after="0" w:line="240" w:lineRule="auto"/>
        <w:rPr>
          <w:rFonts w:ascii="Corbel" w:hAnsi="Corbel"/>
          <w:sz w:val="24"/>
          <w:szCs w:val="24"/>
        </w:rPr>
      </w:pPr>
      <w:r w:rsidRPr="001B14F0">
        <w:rPr>
          <w:rFonts w:ascii="Corbel" w:hAnsi="Corbel"/>
          <w:sz w:val="24"/>
          <w:szCs w:val="24"/>
        </w:rPr>
        <w:lastRenderedPageBreak/>
        <w:t xml:space="preserve">Once enrolled, you can raise concerns about any aspect of our service through our </w:t>
      </w:r>
      <w:hyperlink r:id="rId17" w:history="1">
        <w:r w:rsidRPr="001B14F0">
          <w:rPr>
            <w:rStyle w:val="Hyperlink"/>
            <w:rFonts w:ascii="Corbel" w:hAnsi="Corbel"/>
            <w:sz w:val="24"/>
            <w:szCs w:val="24"/>
          </w:rPr>
          <w:t>Student Complaints Policy</w:t>
        </w:r>
      </w:hyperlink>
      <w:r w:rsidRPr="001B14F0">
        <w:rPr>
          <w:rFonts w:ascii="Corbel" w:hAnsi="Corbel"/>
          <w:sz w:val="24"/>
          <w:szCs w:val="24"/>
        </w:rPr>
        <w:t>.</w:t>
      </w:r>
    </w:p>
    <w:p w14:paraId="72EDA103" w14:textId="255CDD1B" w:rsidR="002565CF" w:rsidRPr="001B14F0" w:rsidRDefault="002565CF" w:rsidP="001B14F0">
      <w:pPr>
        <w:pStyle w:val="Untitledsubclause1"/>
        <w:tabs>
          <w:tab w:val="num" w:pos="2880"/>
        </w:tabs>
        <w:spacing w:before="120" w:after="0" w:line="240" w:lineRule="auto"/>
        <w:rPr>
          <w:rFonts w:ascii="Corbel" w:hAnsi="Corbel"/>
          <w:sz w:val="24"/>
          <w:szCs w:val="24"/>
        </w:rPr>
      </w:pPr>
      <w:r w:rsidRPr="001B14F0">
        <w:rPr>
          <w:rFonts w:ascii="Corbel" w:hAnsi="Corbel"/>
          <w:sz w:val="24"/>
          <w:szCs w:val="24"/>
        </w:rPr>
        <w:t>If you're dissatisfied with our decision after investigating your complaint, you may be able to take your complaint to the Office of the Independent Adjudicator for Higher Education (OIA) at oiahe.org.uk. Students on Foundation courses are not eligible to complain to the OIA.</w:t>
      </w:r>
    </w:p>
    <w:p w14:paraId="6B491A65" w14:textId="77777777" w:rsidR="002565CF" w:rsidRPr="001B14F0" w:rsidRDefault="001E18EF" w:rsidP="001B14F0">
      <w:pPr>
        <w:pStyle w:val="TitleClause"/>
        <w:tabs>
          <w:tab w:val="num" w:pos="1440"/>
        </w:tabs>
        <w:rPr>
          <w:rFonts w:ascii="Corbel" w:hAnsi="Corbel" w:cs="Arial"/>
          <w:sz w:val="24"/>
          <w:szCs w:val="24"/>
        </w:rPr>
      </w:pPr>
      <w:r w:rsidRPr="001B14F0">
        <w:rPr>
          <w:rFonts w:ascii="Corbel" w:hAnsi="Corbel"/>
          <w:sz w:val="24"/>
          <w:szCs w:val="24"/>
        </w:rPr>
        <w:t xml:space="preserve">Termination </w:t>
      </w:r>
    </w:p>
    <w:p w14:paraId="32C194DE" w14:textId="3400D38D" w:rsidR="002565CF" w:rsidRPr="001B14F0" w:rsidRDefault="001E18EF" w:rsidP="001B14F0">
      <w:pPr>
        <w:pStyle w:val="Untitledsubclause1"/>
        <w:tabs>
          <w:tab w:val="num" w:pos="1440"/>
        </w:tabs>
        <w:rPr>
          <w:rFonts w:ascii="Corbel" w:hAnsi="Corbel" w:cs="Arial"/>
          <w:sz w:val="24"/>
          <w:szCs w:val="24"/>
        </w:rPr>
      </w:pPr>
      <w:r w:rsidRPr="001B14F0">
        <w:rPr>
          <w:rFonts w:ascii="Corbel" w:hAnsi="Corbel"/>
          <w:sz w:val="24"/>
          <w:szCs w:val="24"/>
        </w:rPr>
        <w:t>Your contract with the College will end when your student membership of the College ends</w:t>
      </w:r>
      <w:r w:rsidR="002565CF" w:rsidRPr="001B14F0">
        <w:rPr>
          <w:rFonts w:ascii="Corbel" w:hAnsi="Corbel"/>
          <w:sz w:val="24"/>
          <w:szCs w:val="24"/>
        </w:rPr>
        <w:t>:</w:t>
      </w:r>
    </w:p>
    <w:p w14:paraId="4FF8E7CB" w14:textId="41E60239" w:rsidR="00B6771C" w:rsidRPr="00F17579" w:rsidRDefault="001A7457" w:rsidP="00461E4A">
      <w:pPr>
        <w:pStyle w:val="Untitledsubclause2"/>
        <w:tabs>
          <w:tab w:val="num" w:pos="2279"/>
        </w:tabs>
        <w:ind w:left="1559"/>
        <w:rPr>
          <w:rFonts w:ascii="Corbel" w:hAnsi="Corbel" w:cs="Arial"/>
          <w:sz w:val="24"/>
          <w:szCs w:val="24"/>
        </w:rPr>
      </w:pPr>
      <w:r w:rsidRPr="00F17579">
        <w:rPr>
          <w:rFonts w:ascii="Corbel" w:hAnsi="Corbel"/>
          <w:sz w:val="24"/>
          <w:szCs w:val="24"/>
        </w:rPr>
        <w:t xml:space="preserve">When </w:t>
      </w:r>
      <w:r w:rsidR="001E18EF" w:rsidRPr="00F17579">
        <w:rPr>
          <w:rFonts w:ascii="Corbel" w:hAnsi="Corbel"/>
          <w:sz w:val="24"/>
          <w:szCs w:val="24"/>
        </w:rPr>
        <w:t xml:space="preserve">you </w:t>
      </w:r>
      <w:r w:rsidRPr="00F17579">
        <w:rPr>
          <w:rFonts w:ascii="Corbel" w:hAnsi="Corbel"/>
          <w:sz w:val="24"/>
          <w:szCs w:val="24"/>
        </w:rPr>
        <w:t>complete</w:t>
      </w:r>
      <w:r w:rsidR="001E18EF" w:rsidRPr="00F17579">
        <w:rPr>
          <w:rFonts w:ascii="Corbel" w:hAnsi="Corbel"/>
          <w:sz w:val="24"/>
          <w:szCs w:val="24"/>
        </w:rPr>
        <w:t xml:space="preserve"> your </w:t>
      </w:r>
      <w:proofErr w:type="gramStart"/>
      <w:r w:rsidR="00552C34">
        <w:rPr>
          <w:rFonts w:ascii="Corbel" w:hAnsi="Corbel"/>
          <w:sz w:val="24"/>
          <w:szCs w:val="24"/>
        </w:rPr>
        <w:t>p</w:t>
      </w:r>
      <w:r w:rsidRPr="00F17579">
        <w:rPr>
          <w:rFonts w:ascii="Corbel" w:hAnsi="Corbel"/>
          <w:sz w:val="24"/>
          <w:szCs w:val="24"/>
        </w:rPr>
        <w:t>rogramme</w:t>
      </w:r>
      <w:r w:rsidR="00B6771C" w:rsidRPr="00F17579">
        <w:rPr>
          <w:rFonts w:ascii="Corbel" w:hAnsi="Corbel"/>
          <w:sz w:val="24"/>
          <w:szCs w:val="24"/>
        </w:rPr>
        <w:t>;</w:t>
      </w:r>
      <w:proofErr w:type="gramEnd"/>
      <w:r w:rsidR="001E18EF" w:rsidRPr="00F17579">
        <w:rPr>
          <w:rFonts w:ascii="Corbel" w:hAnsi="Corbel"/>
          <w:sz w:val="24"/>
          <w:szCs w:val="24"/>
        </w:rPr>
        <w:t xml:space="preserve"> </w:t>
      </w:r>
    </w:p>
    <w:p w14:paraId="1416E974" w14:textId="19066382" w:rsidR="00B6771C" w:rsidRPr="00F17579" w:rsidRDefault="001A7457" w:rsidP="00461E4A">
      <w:pPr>
        <w:pStyle w:val="Untitledsubclause2"/>
        <w:tabs>
          <w:tab w:val="num" w:pos="2279"/>
        </w:tabs>
        <w:ind w:left="1559"/>
        <w:rPr>
          <w:rFonts w:ascii="Corbel" w:hAnsi="Corbel" w:cs="Arial"/>
          <w:sz w:val="24"/>
          <w:szCs w:val="24"/>
        </w:rPr>
      </w:pPr>
      <w:r w:rsidRPr="00F17579">
        <w:rPr>
          <w:rFonts w:ascii="Corbel" w:hAnsi="Corbel"/>
          <w:sz w:val="24"/>
          <w:szCs w:val="24"/>
        </w:rPr>
        <w:t xml:space="preserve">If you </w:t>
      </w:r>
      <w:r w:rsidR="001E18EF" w:rsidRPr="00F17579">
        <w:rPr>
          <w:rFonts w:ascii="Corbel" w:hAnsi="Corbel"/>
          <w:sz w:val="24"/>
          <w:szCs w:val="24"/>
        </w:rPr>
        <w:t xml:space="preserve">fail to </w:t>
      </w:r>
      <w:r w:rsidR="002565CF" w:rsidRPr="00F17579">
        <w:rPr>
          <w:rFonts w:ascii="Corbel" w:hAnsi="Corbel"/>
          <w:sz w:val="24"/>
          <w:szCs w:val="24"/>
        </w:rPr>
        <w:t xml:space="preserve">meet our requirements in </w:t>
      </w:r>
      <w:r w:rsidR="00B6771C" w:rsidRPr="00F17579">
        <w:rPr>
          <w:rFonts w:ascii="Corbel" w:hAnsi="Corbel"/>
          <w:sz w:val="24"/>
          <w:szCs w:val="24"/>
        </w:rPr>
        <w:t>accordance with the Student Attendance and Academic Engagement Policy. The procedures under this policy are supportive interventions</w:t>
      </w:r>
      <w:r w:rsidR="00706200">
        <w:rPr>
          <w:rFonts w:ascii="Corbel" w:hAnsi="Corbel"/>
          <w:sz w:val="24"/>
          <w:szCs w:val="24"/>
        </w:rPr>
        <w:t>,</w:t>
      </w:r>
      <w:r w:rsidR="00B6771C" w:rsidRPr="00F17579">
        <w:rPr>
          <w:rFonts w:ascii="Corbel" w:hAnsi="Corbel"/>
          <w:sz w:val="24"/>
          <w:szCs w:val="24"/>
        </w:rPr>
        <w:t xml:space="preserve"> but persistent non-engagement may lead to a student’s exclusion from the </w:t>
      </w:r>
      <w:proofErr w:type="gramStart"/>
      <w:r w:rsidR="00B6771C" w:rsidRPr="00F17579">
        <w:rPr>
          <w:rFonts w:ascii="Corbel" w:hAnsi="Corbel"/>
          <w:sz w:val="24"/>
          <w:szCs w:val="24"/>
        </w:rPr>
        <w:t>College;</w:t>
      </w:r>
      <w:proofErr w:type="gramEnd"/>
    </w:p>
    <w:p w14:paraId="2EE5E793" w14:textId="2732F0AA" w:rsidR="002565CF" w:rsidRPr="00F17579" w:rsidRDefault="001A7457" w:rsidP="00461E4A">
      <w:pPr>
        <w:pStyle w:val="Untitledsubclause2"/>
        <w:tabs>
          <w:tab w:val="num" w:pos="2279"/>
        </w:tabs>
        <w:ind w:left="1559"/>
        <w:rPr>
          <w:rFonts w:ascii="Corbel" w:hAnsi="Corbel" w:cs="Arial"/>
          <w:sz w:val="24"/>
          <w:szCs w:val="24"/>
        </w:rPr>
      </w:pPr>
      <w:r w:rsidRPr="00F17579">
        <w:rPr>
          <w:rFonts w:ascii="Corbel" w:hAnsi="Corbel"/>
          <w:sz w:val="24"/>
          <w:szCs w:val="24"/>
        </w:rPr>
        <w:t xml:space="preserve">When you </w:t>
      </w:r>
      <w:r w:rsidR="00B6771C" w:rsidRPr="00F17579">
        <w:rPr>
          <w:rFonts w:ascii="Corbel" w:hAnsi="Corbel"/>
          <w:sz w:val="24"/>
          <w:szCs w:val="24"/>
        </w:rPr>
        <w:t xml:space="preserve">withdraw from your </w:t>
      </w:r>
      <w:proofErr w:type="gramStart"/>
      <w:r w:rsidR="00552C34">
        <w:rPr>
          <w:rFonts w:ascii="Corbel" w:hAnsi="Corbel"/>
          <w:sz w:val="24"/>
          <w:szCs w:val="24"/>
        </w:rPr>
        <w:t>p</w:t>
      </w:r>
      <w:r w:rsidR="00B6771C" w:rsidRPr="00F17579">
        <w:rPr>
          <w:rFonts w:ascii="Corbel" w:hAnsi="Corbel"/>
          <w:sz w:val="24"/>
          <w:szCs w:val="24"/>
        </w:rPr>
        <w:t>rogramme;</w:t>
      </w:r>
      <w:proofErr w:type="gramEnd"/>
      <w:r w:rsidR="001E18EF" w:rsidRPr="00F17579">
        <w:rPr>
          <w:rFonts w:ascii="Corbel" w:hAnsi="Corbel"/>
          <w:sz w:val="24"/>
          <w:szCs w:val="24"/>
        </w:rPr>
        <w:t xml:space="preserve"> </w:t>
      </w:r>
    </w:p>
    <w:p w14:paraId="74442DE8" w14:textId="450DCCA0" w:rsidR="008914E9" w:rsidRPr="00F17579" w:rsidRDefault="004458B0" w:rsidP="00461E4A">
      <w:pPr>
        <w:pStyle w:val="Untitledsubclause2"/>
        <w:tabs>
          <w:tab w:val="num" w:pos="2279"/>
        </w:tabs>
        <w:ind w:left="1559"/>
        <w:rPr>
          <w:rFonts w:ascii="Corbel" w:hAnsi="Corbel" w:cs="Arial"/>
          <w:sz w:val="24"/>
          <w:szCs w:val="24"/>
        </w:rPr>
      </w:pPr>
      <w:r>
        <w:rPr>
          <w:rFonts w:ascii="Corbel" w:hAnsi="Corbel"/>
          <w:sz w:val="24"/>
          <w:szCs w:val="24"/>
        </w:rPr>
        <w:t>I</w:t>
      </w:r>
      <w:r w:rsidR="001E18EF" w:rsidRPr="00F17579">
        <w:rPr>
          <w:rFonts w:ascii="Corbel" w:hAnsi="Corbel"/>
          <w:sz w:val="24"/>
          <w:szCs w:val="24"/>
        </w:rPr>
        <w:t xml:space="preserve">f you cease to be a registered student </w:t>
      </w:r>
      <w:proofErr w:type="gramStart"/>
      <w:r w:rsidR="001E18EF" w:rsidRPr="00F17579">
        <w:rPr>
          <w:rFonts w:ascii="Corbel" w:hAnsi="Corbel"/>
          <w:sz w:val="24"/>
          <w:szCs w:val="24"/>
        </w:rPr>
        <w:t>as a result of</w:t>
      </w:r>
      <w:proofErr w:type="gramEnd"/>
      <w:r w:rsidR="001E18EF" w:rsidRPr="00F17579">
        <w:rPr>
          <w:rFonts w:ascii="Corbel" w:hAnsi="Corbel"/>
          <w:sz w:val="24"/>
          <w:szCs w:val="24"/>
        </w:rPr>
        <w:t xml:space="preserve"> a </w:t>
      </w:r>
      <w:proofErr w:type="gramStart"/>
      <w:r w:rsidR="001E18EF" w:rsidRPr="00F17579">
        <w:rPr>
          <w:rFonts w:ascii="Corbel" w:hAnsi="Corbel"/>
          <w:sz w:val="24"/>
          <w:szCs w:val="24"/>
        </w:rPr>
        <w:t>College</w:t>
      </w:r>
      <w:proofErr w:type="gramEnd"/>
      <w:r w:rsidR="001E18EF" w:rsidRPr="00F17579">
        <w:rPr>
          <w:rFonts w:ascii="Corbel" w:hAnsi="Corbel"/>
          <w:sz w:val="24"/>
          <w:szCs w:val="24"/>
        </w:rPr>
        <w:t xml:space="preserve"> procedure</w:t>
      </w:r>
      <w:r w:rsidR="00677371" w:rsidRPr="00F17579">
        <w:rPr>
          <w:rFonts w:ascii="Corbel" w:hAnsi="Corbel"/>
          <w:sz w:val="24"/>
          <w:szCs w:val="24"/>
        </w:rPr>
        <w:t>, for example</w:t>
      </w:r>
      <w:r w:rsidR="00706200">
        <w:rPr>
          <w:rFonts w:ascii="Corbel" w:hAnsi="Corbel"/>
          <w:sz w:val="24"/>
          <w:szCs w:val="24"/>
        </w:rPr>
        <w:t>,</w:t>
      </w:r>
      <w:r w:rsidR="00677371" w:rsidRPr="00F17579">
        <w:rPr>
          <w:rFonts w:ascii="Corbel" w:hAnsi="Corbel"/>
          <w:sz w:val="24"/>
          <w:szCs w:val="24"/>
        </w:rPr>
        <w:t xml:space="preserve"> </w:t>
      </w:r>
      <w:proofErr w:type="gramStart"/>
      <w:r w:rsidR="001E18EF" w:rsidRPr="00F17579">
        <w:rPr>
          <w:rFonts w:ascii="Corbel" w:hAnsi="Corbel"/>
          <w:sz w:val="24"/>
          <w:szCs w:val="24"/>
        </w:rPr>
        <w:t xml:space="preserve">as </w:t>
      </w:r>
      <w:r w:rsidR="00677371" w:rsidRPr="00F17579">
        <w:rPr>
          <w:rFonts w:ascii="Corbel" w:hAnsi="Corbel"/>
          <w:sz w:val="24"/>
          <w:szCs w:val="24"/>
        </w:rPr>
        <w:t>a</w:t>
      </w:r>
      <w:r w:rsidR="001E18EF" w:rsidRPr="00F17579">
        <w:rPr>
          <w:rFonts w:ascii="Corbel" w:hAnsi="Corbel"/>
          <w:sz w:val="24"/>
          <w:szCs w:val="24"/>
        </w:rPr>
        <w:t xml:space="preserve"> </w:t>
      </w:r>
      <w:r w:rsidR="00677371" w:rsidRPr="00F17579">
        <w:rPr>
          <w:rFonts w:ascii="Corbel" w:hAnsi="Corbel"/>
          <w:sz w:val="24"/>
          <w:szCs w:val="24"/>
        </w:rPr>
        <w:t>result of</w:t>
      </w:r>
      <w:proofErr w:type="gramEnd"/>
      <w:r w:rsidR="00677371" w:rsidRPr="00F17579">
        <w:rPr>
          <w:rFonts w:ascii="Corbel" w:hAnsi="Corbel"/>
          <w:sz w:val="24"/>
          <w:szCs w:val="24"/>
        </w:rPr>
        <w:t xml:space="preserve"> a </w:t>
      </w:r>
      <w:r w:rsidR="001E18EF" w:rsidRPr="00F17579">
        <w:rPr>
          <w:rFonts w:ascii="Corbel" w:hAnsi="Corbel"/>
          <w:sz w:val="24"/>
          <w:szCs w:val="24"/>
        </w:rPr>
        <w:t xml:space="preserve">disciplinary </w:t>
      </w:r>
      <w:proofErr w:type="gramStart"/>
      <w:r w:rsidR="001E18EF" w:rsidRPr="00F17579">
        <w:rPr>
          <w:rFonts w:ascii="Corbel" w:hAnsi="Corbel"/>
          <w:sz w:val="24"/>
          <w:szCs w:val="24"/>
        </w:rPr>
        <w:t>procedure</w:t>
      </w:r>
      <w:r w:rsidR="00677371" w:rsidRPr="00F17579">
        <w:rPr>
          <w:rFonts w:ascii="Corbel" w:hAnsi="Corbel"/>
          <w:sz w:val="24"/>
          <w:szCs w:val="24"/>
        </w:rPr>
        <w:t>;</w:t>
      </w:r>
      <w:proofErr w:type="gramEnd"/>
      <w:r w:rsidR="00677371" w:rsidRPr="00F17579">
        <w:rPr>
          <w:rFonts w:ascii="Corbel" w:hAnsi="Corbel"/>
          <w:sz w:val="24"/>
          <w:szCs w:val="24"/>
        </w:rPr>
        <w:t xml:space="preserve"> </w:t>
      </w:r>
    </w:p>
    <w:p w14:paraId="3AAF2701" w14:textId="3B87C4E4" w:rsidR="001A7457" w:rsidRPr="00F17579" w:rsidRDefault="001A7457" w:rsidP="00461E4A">
      <w:pPr>
        <w:pStyle w:val="Untitledsubclause2"/>
        <w:tabs>
          <w:tab w:val="num" w:pos="2279"/>
        </w:tabs>
        <w:ind w:left="1559"/>
        <w:rPr>
          <w:rFonts w:ascii="Corbel" w:hAnsi="Corbel" w:cs="Arial"/>
          <w:sz w:val="24"/>
          <w:szCs w:val="24"/>
        </w:rPr>
      </w:pPr>
      <w:r w:rsidRPr="00F17579">
        <w:rPr>
          <w:rFonts w:ascii="Corbel" w:hAnsi="Corbel" w:cs="Arial"/>
          <w:sz w:val="24"/>
          <w:szCs w:val="24"/>
        </w:rPr>
        <w:t>If you fail to meet the conditions of your offer letter</w:t>
      </w:r>
      <w:r w:rsidR="004458B0">
        <w:rPr>
          <w:rFonts w:ascii="Corbel" w:hAnsi="Corbel" w:cs="Arial"/>
          <w:sz w:val="24"/>
          <w:szCs w:val="24"/>
        </w:rPr>
        <w:t xml:space="preserve"> as set out at clauses 1.7 and 2, </w:t>
      </w:r>
      <w:proofErr w:type="gramStart"/>
      <w:r w:rsidR="004458B0">
        <w:rPr>
          <w:rFonts w:ascii="Corbel" w:hAnsi="Corbel" w:cs="Arial"/>
          <w:sz w:val="24"/>
          <w:szCs w:val="24"/>
        </w:rPr>
        <w:t>above</w:t>
      </w:r>
      <w:r w:rsidRPr="00F17579">
        <w:rPr>
          <w:rFonts w:ascii="Corbel" w:hAnsi="Corbel" w:cs="Arial"/>
          <w:sz w:val="24"/>
          <w:szCs w:val="24"/>
        </w:rPr>
        <w:t>;</w:t>
      </w:r>
      <w:proofErr w:type="gramEnd"/>
    </w:p>
    <w:p w14:paraId="6C781BD7" w14:textId="01B197F6" w:rsidR="001A7457" w:rsidRPr="00F17579" w:rsidRDefault="001A7457" w:rsidP="00461E4A">
      <w:pPr>
        <w:pStyle w:val="Untitledsubclause2"/>
        <w:tabs>
          <w:tab w:val="num" w:pos="2279"/>
        </w:tabs>
        <w:ind w:left="1559"/>
        <w:rPr>
          <w:rFonts w:ascii="Corbel" w:hAnsi="Corbel" w:cs="Arial"/>
          <w:sz w:val="24"/>
          <w:szCs w:val="24"/>
        </w:rPr>
      </w:pPr>
      <w:r w:rsidRPr="00F17579">
        <w:rPr>
          <w:rFonts w:ascii="Corbel" w:hAnsi="Corbel" w:cs="Arial"/>
          <w:sz w:val="24"/>
          <w:szCs w:val="24"/>
        </w:rPr>
        <w:t xml:space="preserve">If you no longer meet immigration </w:t>
      </w:r>
      <w:proofErr w:type="gramStart"/>
      <w:r w:rsidRPr="00F17579">
        <w:rPr>
          <w:rFonts w:ascii="Corbel" w:hAnsi="Corbel" w:cs="Arial"/>
          <w:sz w:val="24"/>
          <w:szCs w:val="24"/>
        </w:rPr>
        <w:t>requirements;</w:t>
      </w:r>
      <w:proofErr w:type="gramEnd"/>
    </w:p>
    <w:p w14:paraId="66A4DF1D" w14:textId="27E6AD5D" w:rsidR="001A7457" w:rsidRPr="00F17579" w:rsidRDefault="001A7457" w:rsidP="00461E4A">
      <w:pPr>
        <w:pStyle w:val="Untitledsubclause2"/>
        <w:tabs>
          <w:tab w:val="num" w:pos="2279"/>
        </w:tabs>
        <w:ind w:left="1559"/>
        <w:rPr>
          <w:rFonts w:ascii="Corbel" w:hAnsi="Corbel" w:cs="Arial"/>
          <w:sz w:val="24"/>
          <w:szCs w:val="24"/>
        </w:rPr>
      </w:pPr>
      <w:r w:rsidRPr="00F17579">
        <w:rPr>
          <w:rFonts w:ascii="Corbel" w:hAnsi="Corbel" w:cs="Arial"/>
          <w:sz w:val="24"/>
          <w:szCs w:val="24"/>
        </w:rPr>
        <w:t xml:space="preserve">If you receive a criminal conviction, you will be assessed on a case-by-case basis in accordance with the College’s </w:t>
      </w:r>
      <w:r w:rsidR="0005562A">
        <w:rPr>
          <w:rFonts w:ascii="Corbel" w:hAnsi="Corbel" w:cs="Arial"/>
          <w:sz w:val="24"/>
          <w:szCs w:val="24"/>
        </w:rPr>
        <w:t>p</w:t>
      </w:r>
      <w:r w:rsidRPr="00F17579">
        <w:rPr>
          <w:rFonts w:ascii="Corbel" w:hAnsi="Corbel" w:cs="Arial"/>
          <w:sz w:val="24"/>
          <w:szCs w:val="24"/>
        </w:rPr>
        <w:t xml:space="preserve">olicies and </w:t>
      </w:r>
      <w:r w:rsidR="0005562A">
        <w:rPr>
          <w:rFonts w:ascii="Corbel" w:hAnsi="Corbel" w:cs="Arial"/>
          <w:sz w:val="24"/>
          <w:szCs w:val="24"/>
        </w:rPr>
        <w:t>p</w:t>
      </w:r>
      <w:r w:rsidRPr="00F17579">
        <w:rPr>
          <w:rFonts w:ascii="Corbel" w:hAnsi="Corbel" w:cs="Arial"/>
          <w:sz w:val="24"/>
          <w:szCs w:val="24"/>
        </w:rPr>
        <w:t xml:space="preserve">rocedures; or </w:t>
      </w:r>
    </w:p>
    <w:p w14:paraId="423B47D9" w14:textId="77777777" w:rsidR="008914E9" w:rsidRPr="00F17579" w:rsidRDefault="008914E9" w:rsidP="00461E4A">
      <w:pPr>
        <w:pStyle w:val="Untitledsubclause2"/>
        <w:tabs>
          <w:tab w:val="num" w:pos="2279"/>
        </w:tabs>
        <w:ind w:left="1559"/>
        <w:rPr>
          <w:rFonts w:ascii="Corbel" w:hAnsi="Corbel" w:cs="Arial"/>
          <w:sz w:val="24"/>
          <w:szCs w:val="24"/>
        </w:rPr>
      </w:pPr>
      <w:r w:rsidRPr="00F17579">
        <w:rPr>
          <w:rFonts w:ascii="Corbel" w:hAnsi="Corbel"/>
          <w:sz w:val="24"/>
          <w:szCs w:val="24"/>
        </w:rPr>
        <w:t xml:space="preserve">If you fail to pay your tuition fees by the required deadline as set out in the Tuition Fee Policy.  </w:t>
      </w:r>
    </w:p>
    <w:p w14:paraId="1E00DC6C" w14:textId="76A20F8B" w:rsidR="002565CF" w:rsidRPr="001B14F0" w:rsidRDefault="001E18EF" w:rsidP="001B14F0">
      <w:pPr>
        <w:pStyle w:val="Untitledsubclause1"/>
        <w:tabs>
          <w:tab w:val="num" w:pos="1440"/>
        </w:tabs>
        <w:rPr>
          <w:rFonts w:ascii="Corbel" w:hAnsi="Corbel" w:cs="Arial"/>
          <w:sz w:val="24"/>
          <w:szCs w:val="24"/>
        </w:rPr>
      </w:pPr>
      <w:r w:rsidRPr="001B14F0">
        <w:rPr>
          <w:rFonts w:ascii="Corbel" w:hAnsi="Corbel"/>
          <w:sz w:val="24"/>
          <w:szCs w:val="24"/>
        </w:rPr>
        <w:t xml:space="preserve">The following terms will survive termination of your contract with the College for any reason: </w:t>
      </w:r>
    </w:p>
    <w:p w14:paraId="21E3F0E7" w14:textId="77777777" w:rsidR="002565CF" w:rsidRPr="00F17579" w:rsidRDefault="001E18EF" w:rsidP="00461E4A">
      <w:pPr>
        <w:pStyle w:val="Untitledsubclause2"/>
        <w:tabs>
          <w:tab w:val="num" w:pos="2279"/>
        </w:tabs>
        <w:ind w:left="1559"/>
        <w:rPr>
          <w:rFonts w:ascii="Corbel" w:hAnsi="Corbel" w:cs="Arial"/>
          <w:sz w:val="24"/>
          <w:szCs w:val="24"/>
        </w:rPr>
      </w:pPr>
      <w:r w:rsidRPr="00F17579">
        <w:rPr>
          <w:rFonts w:ascii="Corbel" w:hAnsi="Corbel"/>
          <w:sz w:val="24"/>
          <w:szCs w:val="24"/>
        </w:rPr>
        <w:t xml:space="preserve">terms relating to intellectual </w:t>
      </w:r>
      <w:proofErr w:type="gramStart"/>
      <w:r w:rsidRPr="00F17579">
        <w:rPr>
          <w:rFonts w:ascii="Corbel" w:hAnsi="Corbel"/>
          <w:sz w:val="24"/>
          <w:szCs w:val="24"/>
        </w:rPr>
        <w:t>property;</w:t>
      </w:r>
      <w:proofErr w:type="gramEnd"/>
      <w:r w:rsidRPr="00F17579">
        <w:rPr>
          <w:rFonts w:ascii="Corbel" w:hAnsi="Corbel"/>
          <w:sz w:val="24"/>
          <w:szCs w:val="24"/>
        </w:rPr>
        <w:t xml:space="preserve"> </w:t>
      </w:r>
    </w:p>
    <w:p w14:paraId="64C437A9" w14:textId="77777777" w:rsidR="002565CF" w:rsidRPr="00F17579" w:rsidRDefault="001E18EF" w:rsidP="00461E4A">
      <w:pPr>
        <w:pStyle w:val="Untitledsubclause2"/>
        <w:tabs>
          <w:tab w:val="num" w:pos="2279"/>
        </w:tabs>
        <w:ind w:left="1559"/>
        <w:rPr>
          <w:rFonts w:ascii="Corbel" w:hAnsi="Corbel" w:cs="Arial"/>
          <w:sz w:val="24"/>
          <w:szCs w:val="24"/>
        </w:rPr>
      </w:pPr>
      <w:r w:rsidRPr="00F17579">
        <w:rPr>
          <w:rFonts w:ascii="Corbel" w:hAnsi="Corbel"/>
          <w:sz w:val="24"/>
          <w:szCs w:val="24"/>
        </w:rPr>
        <w:t xml:space="preserve">terms relating to personal data; and </w:t>
      </w:r>
    </w:p>
    <w:p w14:paraId="2AB3D8B4" w14:textId="74E1F7CA" w:rsidR="002565CF" w:rsidRPr="00F17579" w:rsidRDefault="001E18EF" w:rsidP="00461E4A">
      <w:pPr>
        <w:pStyle w:val="Untitledsubclause2"/>
        <w:tabs>
          <w:tab w:val="num" w:pos="2279"/>
        </w:tabs>
        <w:ind w:left="1559"/>
        <w:rPr>
          <w:rFonts w:ascii="Corbel" w:hAnsi="Corbel" w:cs="Arial"/>
          <w:sz w:val="24"/>
          <w:szCs w:val="24"/>
        </w:rPr>
      </w:pPr>
      <w:r w:rsidRPr="00F17579">
        <w:rPr>
          <w:rFonts w:ascii="Corbel" w:hAnsi="Corbel"/>
          <w:sz w:val="24"/>
          <w:szCs w:val="24"/>
        </w:rPr>
        <w:t xml:space="preserve">terms relating to </w:t>
      </w:r>
      <w:proofErr w:type="gramStart"/>
      <w:r w:rsidRPr="00F17579">
        <w:rPr>
          <w:rFonts w:ascii="Corbel" w:hAnsi="Corbel"/>
          <w:sz w:val="24"/>
          <w:szCs w:val="24"/>
        </w:rPr>
        <w:t>College</w:t>
      </w:r>
      <w:proofErr w:type="gramEnd"/>
      <w:r w:rsidRPr="00F17579">
        <w:rPr>
          <w:rFonts w:ascii="Corbel" w:hAnsi="Corbel"/>
          <w:sz w:val="24"/>
          <w:szCs w:val="24"/>
        </w:rPr>
        <w:t xml:space="preserve"> procedures to the extent that they relate to events that occurred prior to termination</w:t>
      </w:r>
      <w:r w:rsidR="00706200">
        <w:rPr>
          <w:rFonts w:ascii="Corbel" w:hAnsi="Corbel"/>
          <w:sz w:val="24"/>
          <w:szCs w:val="24"/>
        </w:rPr>
        <w:t>,</w:t>
      </w:r>
      <w:r w:rsidRPr="00F17579">
        <w:rPr>
          <w:rFonts w:ascii="Corbel" w:hAnsi="Corbel"/>
          <w:sz w:val="24"/>
          <w:szCs w:val="24"/>
        </w:rPr>
        <w:t xml:space="preserve"> including the complaints procedure, </w:t>
      </w:r>
      <w:r w:rsidR="002565CF" w:rsidRPr="00F17579">
        <w:rPr>
          <w:rFonts w:ascii="Corbel" w:hAnsi="Corbel"/>
          <w:sz w:val="24"/>
          <w:szCs w:val="24"/>
        </w:rPr>
        <w:t xml:space="preserve">and </w:t>
      </w:r>
      <w:r w:rsidRPr="00F17579">
        <w:rPr>
          <w:rFonts w:ascii="Corbel" w:hAnsi="Corbel"/>
          <w:sz w:val="24"/>
          <w:szCs w:val="24"/>
        </w:rPr>
        <w:t xml:space="preserve">the disciplinary procedure. </w:t>
      </w:r>
    </w:p>
    <w:p w14:paraId="1F72CC10" w14:textId="21915FBD" w:rsidR="002565CF" w:rsidRPr="001B14F0" w:rsidRDefault="00BB14D2" w:rsidP="001B14F0">
      <w:pPr>
        <w:pStyle w:val="TitleClause"/>
        <w:tabs>
          <w:tab w:val="num" w:pos="1440"/>
        </w:tabs>
        <w:rPr>
          <w:rFonts w:ascii="Corbel" w:hAnsi="Corbel" w:cs="Arial"/>
          <w:sz w:val="24"/>
          <w:szCs w:val="24"/>
        </w:rPr>
      </w:pPr>
      <w:r w:rsidRPr="001B14F0">
        <w:rPr>
          <w:rFonts w:ascii="Corbel" w:hAnsi="Corbel"/>
          <w:sz w:val="24"/>
          <w:szCs w:val="24"/>
        </w:rPr>
        <w:t>General</w:t>
      </w:r>
    </w:p>
    <w:p w14:paraId="57658F8E" w14:textId="77777777" w:rsidR="001B14F0" w:rsidRDefault="001E18EF" w:rsidP="001B14F0">
      <w:pPr>
        <w:pStyle w:val="Untitledsubclause1"/>
        <w:tabs>
          <w:tab w:val="num" w:pos="1440"/>
        </w:tabs>
        <w:rPr>
          <w:rFonts w:ascii="Corbel" w:hAnsi="Corbel" w:cs="Arial"/>
          <w:sz w:val="24"/>
          <w:szCs w:val="24"/>
        </w:rPr>
      </w:pPr>
      <w:r w:rsidRPr="001B14F0">
        <w:rPr>
          <w:rFonts w:ascii="Corbel" w:hAnsi="Corbel"/>
          <w:sz w:val="24"/>
          <w:szCs w:val="24"/>
        </w:rPr>
        <w:t>Your contract with the College and any dispute arising from it (including non</w:t>
      </w:r>
      <w:r w:rsidR="002565CF" w:rsidRPr="001B14F0">
        <w:rPr>
          <w:rFonts w:ascii="Corbel" w:hAnsi="Corbel"/>
          <w:sz w:val="24"/>
          <w:szCs w:val="24"/>
        </w:rPr>
        <w:t>-</w:t>
      </w:r>
      <w:r w:rsidRPr="001B14F0">
        <w:rPr>
          <w:rFonts w:ascii="Corbel" w:hAnsi="Corbel"/>
          <w:sz w:val="24"/>
          <w:szCs w:val="24"/>
        </w:rPr>
        <w:t>contractual disputes) shall be governed by the laws of England and Wales and shall be subject to the exclusive jurisdiction of the English Courts.</w:t>
      </w:r>
    </w:p>
    <w:p w14:paraId="3F415979" w14:textId="77777777" w:rsidR="001B14F0" w:rsidRDefault="00BB14D2" w:rsidP="001B14F0">
      <w:pPr>
        <w:pStyle w:val="Untitledsubclause1"/>
        <w:tabs>
          <w:tab w:val="num" w:pos="1440"/>
        </w:tabs>
        <w:rPr>
          <w:rFonts w:ascii="Corbel" w:hAnsi="Corbel" w:cs="Arial"/>
          <w:sz w:val="24"/>
          <w:szCs w:val="24"/>
        </w:rPr>
      </w:pPr>
      <w:r w:rsidRPr="001B14F0">
        <w:rPr>
          <w:rFonts w:ascii="Corbel" w:hAnsi="Corbel" w:cs="Arial"/>
          <w:sz w:val="24"/>
          <w:szCs w:val="24"/>
        </w:rPr>
        <w:t xml:space="preserve">If any provision of this agreement is or becomes void, illegal, invalid or unenforceable, that shall not affect the legality, validity or enforceability of the other provisions.  </w:t>
      </w:r>
    </w:p>
    <w:p w14:paraId="251A22A4" w14:textId="4816DC7A" w:rsidR="001B14F0" w:rsidRDefault="00BB14D2" w:rsidP="001B14F0">
      <w:pPr>
        <w:pStyle w:val="Untitledsubclause1"/>
        <w:tabs>
          <w:tab w:val="num" w:pos="1440"/>
        </w:tabs>
        <w:rPr>
          <w:rFonts w:ascii="Corbel" w:hAnsi="Corbel" w:cs="Arial"/>
          <w:sz w:val="24"/>
          <w:szCs w:val="24"/>
        </w:rPr>
      </w:pPr>
      <w:r w:rsidRPr="001B14F0">
        <w:rPr>
          <w:rFonts w:ascii="Corbel" w:hAnsi="Corbel" w:cs="Arial"/>
          <w:sz w:val="24"/>
          <w:szCs w:val="24"/>
        </w:rPr>
        <w:lastRenderedPageBreak/>
        <w:t xml:space="preserve">This agreement is personal to you; you are prohibited from assigning or transferring it or any of the rights </w:t>
      </w:r>
      <w:r w:rsidR="00743D13">
        <w:rPr>
          <w:rFonts w:ascii="Corbel" w:hAnsi="Corbel" w:cs="Arial"/>
          <w:sz w:val="24"/>
          <w:szCs w:val="24"/>
        </w:rPr>
        <w:t>or</w:t>
      </w:r>
      <w:r w:rsidR="00743D13" w:rsidRPr="001B14F0">
        <w:rPr>
          <w:rFonts w:ascii="Corbel" w:hAnsi="Corbel" w:cs="Arial"/>
          <w:sz w:val="24"/>
          <w:szCs w:val="24"/>
        </w:rPr>
        <w:t xml:space="preserve"> </w:t>
      </w:r>
      <w:r w:rsidRPr="001B14F0">
        <w:rPr>
          <w:rFonts w:ascii="Corbel" w:hAnsi="Corbel" w:cs="Arial"/>
          <w:sz w:val="24"/>
          <w:szCs w:val="24"/>
        </w:rPr>
        <w:t>obligations under it</w:t>
      </w:r>
      <w:r w:rsidR="00743D13">
        <w:rPr>
          <w:rFonts w:ascii="Corbel" w:hAnsi="Corbel" w:cs="Arial"/>
          <w:sz w:val="24"/>
          <w:szCs w:val="24"/>
        </w:rPr>
        <w:t>,</w:t>
      </w:r>
      <w:r w:rsidRPr="001B14F0">
        <w:rPr>
          <w:rFonts w:ascii="Corbel" w:hAnsi="Corbel" w:cs="Arial"/>
          <w:sz w:val="24"/>
          <w:szCs w:val="24"/>
        </w:rPr>
        <w:t xml:space="preserve"> to a third party. Neither party intends that any of the terms of this agreement will be enforceable by any third party, by virtue of the Contracts (Rights of Third Parties) Act 1999. </w:t>
      </w:r>
    </w:p>
    <w:p w14:paraId="13524982" w14:textId="77777777" w:rsidR="001B14F0" w:rsidRDefault="00BB14D2" w:rsidP="001B14F0">
      <w:pPr>
        <w:pStyle w:val="Untitledsubclause1"/>
        <w:tabs>
          <w:tab w:val="num" w:pos="1440"/>
        </w:tabs>
        <w:rPr>
          <w:rFonts w:ascii="Corbel" w:hAnsi="Corbel" w:cs="Arial"/>
          <w:sz w:val="24"/>
          <w:szCs w:val="24"/>
        </w:rPr>
      </w:pPr>
      <w:r w:rsidRPr="001B14F0">
        <w:rPr>
          <w:rFonts w:ascii="Corbel" w:hAnsi="Corbel" w:cs="Arial"/>
          <w:sz w:val="24"/>
          <w:szCs w:val="24"/>
        </w:rPr>
        <w:t xml:space="preserve">Failure to enforce any of the provisions of this agreement will not constitute a waiver of any provision and will not affect our right to enforce that or any other provision. </w:t>
      </w:r>
    </w:p>
    <w:p w14:paraId="46CB7A54" w14:textId="77777777" w:rsidR="001B14F0" w:rsidRDefault="00BB14D2" w:rsidP="001B14F0">
      <w:pPr>
        <w:pStyle w:val="Untitledsubclause1"/>
        <w:tabs>
          <w:tab w:val="num" w:pos="1440"/>
        </w:tabs>
        <w:rPr>
          <w:rFonts w:ascii="Corbel" w:hAnsi="Corbel" w:cs="Arial"/>
          <w:sz w:val="24"/>
          <w:szCs w:val="24"/>
        </w:rPr>
      </w:pPr>
      <w:r w:rsidRPr="001B14F0">
        <w:rPr>
          <w:rFonts w:ascii="Corbel" w:hAnsi="Corbel" w:cs="Arial"/>
          <w:sz w:val="24"/>
          <w:szCs w:val="24"/>
        </w:rPr>
        <w:t xml:space="preserve">A reference to a statute or a regulation shall include any replacement provisions and any amendments made from time to time under that statute or regulation. </w:t>
      </w:r>
    </w:p>
    <w:p w14:paraId="4BE6EEAA" w14:textId="692B8CF5" w:rsidR="006C0842" w:rsidRPr="001B14F0" w:rsidRDefault="006C0842" w:rsidP="001B14F0">
      <w:pPr>
        <w:pStyle w:val="Untitledsubclause1"/>
        <w:numPr>
          <w:ilvl w:val="0"/>
          <w:numId w:val="0"/>
        </w:numPr>
        <w:rPr>
          <w:rFonts w:ascii="Corbel" w:hAnsi="Corbel" w:cs="Arial"/>
          <w:sz w:val="24"/>
          <w:szCs w:val="24"/>
        </w:rPr>
      </w:pPr>
      <w:r w:rsidRPr="001B14F0">
        <w:rPr>
          <w:rStyle w:val="Strong"/>
          <w:rFonts w:ascii="Corbel" w:eastAsiaTheme="majorEastAsia" w:hAnsi="Corbel" w:cs="Arial"/>
          <w:sz w:val="24"/>
          <w:szCs w:val="24"/>
        </w:rPr>
        <w:t>I HAVE READ AND UNDERSTOOD THE TERMS AND CONDITIONS OF THIS CONTRACT. I AGREE TO FOLLOW THE TERMS OF THE CONTRACT AND ALL REGULATIONS, POLICIES AND PROCEDURES REFERRED TO.</w:t>
      </w:r>
    </w:p>
    <w:p w14:paraId="1E3BD424" w14:textId="77777777" w:rsidR="00743D13" w:rsidRPr="00F17579" w:rsidRDefault="00743D13" w:rsidP="001B14F0">
      <w:pPr>
        <w:pStyle w:val="TitleClause"/>
        <w:numPr>
          <w:ilvl w:val="0"/>
          <w:numId w:val="0"/>
        </w:numPr>
        <w:rPr>
          <w:rFonts w:ascii="Corbel" w:hAnsi="Corbel" w:cs="Arial"/>
          <w:sz w:val="24"/>
          <w:szCs w:val="24"/>
        </w:rPr>
      </w:pPr>
    </w:p>
    <w:p w14:paraId="1692996B" w14:textId="77777777" w:rsidR="006C0842" w:rsidRPr="00F17579" w:rsidRDefault="006C0842" w:rsidP="001B14F0">
      <w:pPr>
        <w:pStyle w:val="TitleClause"/>
        <w:numPr>
          <w:ilvl w:val="0"/>
          <w:numId w:val="0"/>
        </w:numPr>
        <w:rPr>
          <w:rFonts w:ascii="Corbel" w:hAnsi="Corbel" w:cs="Arial"/>
          <w:sz w:val="24"/>
          <w:szCs w:val="24"/>
        </w:rPr>
      </w:pPr>
      <w:r w:rsidRPr="00F17579">
        <w:rPr>
          <w:rStyle w:val="Strong"/>
          <w:rFonts w:ascii="Corbel" w:eastAsiaTheme="majorEastAsia" w:hAnsi="Corbel" w:cs="Arial"/>
          <w:sz w:val="24"/>
          <w:szCs w:val="24"/>
        </w:rPr>
        <w:t>Student Name:</w:t>
      </w:r>
      <w:r w:rsidRPr="00F17579">
        <w:rPr>
          <w:rStyle w:val="apple-converted-space"/>
          <w:rFonts w:ascii="Corbel" w:eastAsiaTheme="majorEastAsia" w:hAnsi="Corbel" w:cs="Arial"/>
          <w:sz w:val="24"/>
          <w:szCs w:val="24"/>
        </w:rPr>
        <w:t> </w:t>
      </w:r>
      <w:r w:rsidRPr="00F17579">
        <w:rPr>
          <w:rFonts w:ascii="Corbel" w:hAnsi="Corbel" w:cs="Arial"/>
          <w:sz w:val="24"/>
          <w:szCs w:val="24"/>
        </w:rPr>
        <w:t>________________________</w:t>
      </w:r>
    </w:p>
    <w:p w14:paraId="33A05665" w14:textId="77777777" w:rsidR="0089610C" w:rsidRPr="00F17579" w:rsidRDefault="0089610C" w:rsidP="00461E4A">
      <w:pPr>
        <w:pStyle w:val="TitleClause"/>
        <w:numPr>
          <w:ilvl w:val="0"/>
          <w:numId w:val="0"/>
        </w:numPr>
        <w:ind w:left="1440" w:hanging="720"/>
        <w:rPr>
          <w:rStyle w:val="Strong"/>
          <w:rFonts w:ascii="Corbel" w:eastAsiaTheme="majorEastAsia" w:hAnsi="Corbel" w:cs="Arial"/>
          <w:sz w:val="24"/>
          <w:szCs w:val="24"/>
        </w:rPr>
      </w:pPr>
    </w:p>
    <w:p w14:paraId="7CB3B011" w14:textId="77777777" w:rsidR="001B14F0" w:rsidRDefault="001B14F0" w:rsidP="001B14F0">
      <w:pPr>
        <w:pStyle w:val="TitleClause"/>
        <w:numPr>
          <w:ilvl w:val="0"/>
          <w:numId w:val="0"/>
        </w:numPr>
        <w:rPr>
          <w:rStyle w:val="Strong"/>
          <w:rFonts w:ascii="Corbel" w:eastAsiaTheme="majorEastAsia" w:hAnsi="Corbel" w:cs="Arial"/>
          <w:sz w:val="24"/>
          <w:szCs w:val="24"/>
        </w:rPr>
      </w:pPr>
    </w:p>
    <w:p w14:paraId="5786A6B4" w14:textId="3EDE9981" w:rsidR="006C0842" w:rsidRPr="00F17579" w:rsidRDefault="006C0842" w:rsidP="001B14F0">
      <w:pPr>
        <w:pStyle w:val="TitleClause"/>
        <w:numPr>
          <w:ilvl w:val="0"/>
          <w:numId w:val="0"/>
        </w:numPr>
        <w:rPr>
          <w:rStyle w:val="Strong"/>
          <w:rFonts w:ascii="Corbel" w:eastAsiaTheme="majorEastAsia" w:hAnsi="Corbel" w:cs="Arial"/>
          <w:sz w:val="24"/>
          <w:szCs w:val="24"/>
        </w:rPr>
      </w:pPr>
      <w:r w:rsidRPr="00F17579">
        <w:rPr>
          <w:rStyle w:val="Strong"/>
          <w:rFonts w:ascii="Corbel" w:eastAsiaTheme="majorEastAsia" w:hAnsi="Corbel" w:cs="Arial"/>
          <w:sz w:val="24"/>
          <w:szCs w:val="24"/>
        </w:rPr>
        <w:t>Date:</w:t>
      </w:r>
      <w:r w:rsidRPr="00F17579">
        <w:rPr>
          <w:rStyle w:val="apple-converted-space"/>
          <w:rFonts w:ascii="Corbel" w:eastAsiaTheme="majorEastAsia" w:hAnsi="Corbel" w:cs="Arial"/>
          <w:sz w:val="24"/>
          <w:szCs w:val="24"/>
        </w:rPr>
        <w:t> </w:t>
      </w:r>
      <w:r w:rsidRPr="00F17579">
        <w:rPr>
          <w:rFonts w:ascii="Corbel" w:hAnsi="Corbel" w:cs="Arial"/>
          <w:sz w:val="24"/>
          <w:szCs w:val="24"/>
        </w:rPr>
        <w:t>________________________</w:t>
      </w:r>
      <w:r w:rsidRPr="00F17579">
        <w:rPr>
          <w:rFonts w:ascii="Corbel" w:hAnsi="Corbel" w:cs="Arial"/>
          <w:sz w:val="24"/>
          <w:szCs w:val="24"/>
        </w:rPr>
        <w:br/>
      </w:r>
    </w:p>
    <w:p w14:paraId="688B30DE" w14:textId="77777777" w:rsidR="001B14F0" w:rsidRDefault="001B14F0" w:rsidP="001B14F0">
      <w:pPr>
        <w:pStyle w:val="TitleClause"/>
        <w:numPr>
          <w:ilvl w:val="0"/>
          <w:numId w:val="0"/>
        </w:numPr>
        <w:rPr>
          <w:rStyle w:val="Strong"/>
          <w:rFonts w:ascii="Corbel" w:eastAsiaTheme="majorEastAsia" w:hAnsi="Corbel" w:cs="Arial"/>
          <w:sz w:val="24"/>
          <w:szCs w:val="24"/>
        </w:rPr>
      </w:pPr>
    </w:p>
    <w:p w14:paraId="21B0B9DA" w14:textId="77777777" w:rsidR="001B14F0" w:rsidRDefault="001B14F0" w:rsidP="001B14F0">
      <w:pPr>
        <w:pStyle w:val="TitleClause"/>
        <w:numPr>
          <w:ilvl w:val="0"/>
          <w:numId w:val="0"/>
        </w:numPr>
        <w:rPr>
          <w:rStyle w:val="Strong"/>
          <w:rFonts w:ascii="Corbel" w:eastAsiaTheme="majorEastAsia" w:hAnsi="Corbel" w:cs="Arial"/>
          <w:sz w:val="24"/>
          <w:szCs w:val="24"/>
        </w:rPr>
      </w:pPr>
    </w:p>
    <w:p w14:paraId="52E407AC" w14:textId="147683F3" w:rsidR="006C0842" w:rsidRPr="00F17579" w:rsidRDefault="006C0842" w:rsidP="001B14F0">
      <w:pPr>
        <w:pStyle w:val="TitleClause"/>
        <w:numPr>
          <w:ilvl w:val="0"/>
          <w:numId w:val="0"/>
        </w:numPr>
        <w:rPr>
          <w:rFonts w:ascii="Corbel" w:hAnsi="Corbel" w:cs="Arial"/>
          <w:sz w:val="24"/>
          <w:szCs w:val="24"/>
        </w:rPr>
      </w:pPr>
      <w:r w:rsidRPr="00F17579">
        <w:rPr>
          <w:rStyle w:val="Strong"/>
          <w:rFonts w:ascii="Corbel" w:eastAsiaTheme="majorEastAsia" w:hAnsi="Corbel" w:cs="Arial"/>
          <w:sz w:val="24"/>
          <w:szCs w:val="24"/>
        </w:rPr>
        <w:t>Programme of Study:</w:t>
      </w:r>
      <w:r w:rsidRPr="00F17579">
        <w:rPr>
          <w:rStyle w:val="apple-converted-space"/>
          <w:rFonts w:ascii="Corbel" w:eastAsiaTheme="majorEastAsia" w:hAnsi="Corbel" w:cs="Arial"/>
          <w:sz w:val="24"/>
          <w:szCs w:val="24"/>
        </w:rPr>
        <w:t> </w:t>
      </w:r>
      <w:r w:rsidRPr="00F17579">
        <w:rPr>
          <w:rFonts w:ascii="Corbel" w:hAnsi="Corbel" w:cs="Arial"/>
          <w:sz w:val="24"/>
          <w:szCs w:val="24"/>
        </w:rPr>
        <w:t>________________________</w:t>
      </w:r>
    </w:p>
    <w:p w14:paraId="110734EB" w14:textId="77777777" w:rsidR="006C0842" w:rsidRPr="00F17579" w:rsidRDefault="006C0842" w:rsidP="00461E4A">
      <w:pPr>
        <w:pStyle w:val="TitleClause"/>
        <w:numPr>
          <w:ilvl w:val="0"/>
          <w:numId w:val="0"/>
        </w:numPr>
        <w:ind w:left="720"/>
        <w:rPr>
          <w:rFonts w:ascii="Corbel" w:hAnsi="Corbel" w:cs="Arial"/>
          <w:sz w:val="24"/>
          <w:szCs w:val="24"/>
        </w:rPr>
      </w:pPr>
    </w:p>
    <w:p w14:paraId="07923624" w14:textId="77777777" w:rsidR="006C0842" w:rsidRPr="00F17579" w:rsidRDefault="006C0842" w:rsidP="00461E4A">
      <w:pPr>
        <w:pStyle w:val="TitleClause"/>
        <w:numPr>
          <w:ilvl w:val="0"/>
          <w:numId w:val="0"/>
        </w:numPr>
        <w:spacing w:before="120" w:after="0" w:line="240" w:lineRule="auto"/>
        <w:ind w:left="720" w:hanging="720"/>
        <w:rPr>
          <w:rFonts w:ascii="Corbel" w:hAnsi="Corbel" w:cs="Arial"/>
          <w:sz w:val="20"/>
        </w:rPr>
      </w:pPr>
    </w:p>
    <w:sectPr w:rsidR="006C0842" w:rsidRPr="00F17579" w:rsidSect="004B485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1B599" w14:textId="77777777" w:rsidR="00534C09" w:rsidRDefault="00534C09" w:rsidP="000C46F2">
      <w:pPr>
        <w:spacing w:after="0" w:line="240" w:lineRule="auto"/>
      </w:pPr>
      <w:r>
        <w:separator/>
      </w:r>
    </w:p>
  </w:endnote>
  <w:endnote w:type="continuationSeparator" w:id="0">
    <w:p w14:paraId="4319B6CE" w14:textId="77777777" w:rsidR="00534C09" w:rsidRDefault="00534C09" w:rsidP="000C4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5A7C" w14:textId="77777777" w:rsidR="004B4855" w:rsidRDefault="004B4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C710" w14:textId="77777777" w:rsidR="004B4855" w:rsidRDefault="004B4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3D1B" w14:textId="77777777" w:rsidR="004B4855" w:rsidRDefault="004B4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AE63" w14:textId="77777777" w:rsidR="00534C09" w:rsidRDefault="00534C09" w:rsidP="000C46F2">
      <w:pPr>
        <w:spacing w:after="0" w:line="240" w:lineRule="auto"/>
      </w:pPr>
      <w:r>
        <w:separator/>
      </w:r>
    </w:p>
  </w:footnote>
  <w:footnote w:type="continuationSeparator" w:id="0">
    <w:p w14:paraId="3CF5D93B" w14:textId="77777777" w:rsidR="00534C09" w:rsidRDefault="00534C09" w:rsidP="000C4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467D" w14:textId="77777777" w:rsidR="004B4855" w:rsidRDefault="004B4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4B0A" w14:textId="77777777" w:rsidR="004B4855" w:rsidRDefault="004B4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41D8" w14:textId="77777777" w:rsidR="004B4855" w:rsidRDefault="004B4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9D3"/>
    <w:multiLevelType w:val="hybridMultilevel"/>
    <w:tmpl w:val="EFD6A29A"/>
    <w:lvl w:ilvl="0" w:tplc="FFFFFFFF">
      <w:start w:val="1"/>
      <w:numFmt w:val="decimal"/>
      <w:lvlText w:val="%1."/>
      <w:lvlJc w:val="left"/>
      <w:pPr>
        <w:ind w:left="1495" w:hanging="360"/>
      </w:pPr>
      <w:rPr>
        <w:sz w:val="20"/>
      </w:rPr>
    </w:lvl>
    <w:lvl w:ilvl="1" w:tplc="FFFFFFFF">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0B61BB8"/>
    <w:multiLevelType w:val="hybridMultilevel"/>
    <w:tmpl w:val="2DF4574C"/>
    <w:lvl w:ilvl="0" w:tplc="08090001">
      <w:start w:val="1"/>
      <w:numFmt w:val="bullet"/>
      <w:lvlText w:val=""/>
      <w:lvlJc w:val="left"/>
      <w:pPr>
        <w:ind w:left="1284" w:hanging="360"/>
      </w:pPr>
      <w:rPr>
        <w:rFonts w:ascii="Symbol" w:hAnsi="Symbol" w:hint="default"/>
      </w:rPr>
    </w:lvl>
    <w:lvl w:ilvl="1" w:tplc="08090001">
      <w:start w:val="1"/>
      <w:numFmt w:val="bullet"/>
      <w:lvlText w:val=""/>
      <w:lvlJc w:val="left"/>
      <w:pPr>
        <w:ind w:left="2156" w:hanging="360"/>
      </w:pPr>
      <w:rPr>
        <w:rFonts w:ascii="Symbol" w:hAnsi="Symbol" w:hint="default"/>
      </w:rPr>
    </w:lvl>
    <w:lvl w:ilvl="2" w:tplc="0809001B">
      <w:start w:val="1"/>
      <w:numFmt w:val="lowerRoman"/>
      <w:lvlText w:val="%3."/>
      <w:lvlJc w:val="right"/>
      <w:pPr>
        <w:ind w:left="2876" w:hanging="180"/>
      </w:pPr>
    </w:lvl>
    <w:lvl w:ilvl="3" w:tplc="0809000F" w:tentative="1">
      <w:start w:val="1"/>
      <w:numFmt w:val="decimal"/>
      <w:lvlText w:val="%4."/>
      <w:lvlJc w:val="left"/>
      <w:pPr>
        <w:ind w:left="3596" w:hanging="360"/>
      </w:pPr>
    </w:lvl>
    <w:lvl w:ilvl="4" w:tplc="08090019" w:tentative="1">
      <w:start w:val="1"/>
      <w:numFmt w:val="lowerLetter"/>
      <w:lvlText w:val="%5."/>
      <w:lvlJc w:val="left"/>
      <w:pPr>
        <w:ind w:left="4316" w:hanging="360"/>
      </w:pPr>
    </w:lvl>
    <w:lvl w:ilvl="5" w:tplc="0809001B" w:tentative="1">
      <w:start w:val="1"/>
      <w:numFmt w:val="lowerRoman"/>
      <w:lvlText w:val="%6."/>
      <w:lvlJc w:val="right"/>
      <w:pPr>
        <w:ind w:left="5036" w:hanging="180"/>
      </w:pPr>
    </w:lvl>
    <w:lvl w:ilvl="6" w:tplc="0809000F" w:tentative="1">
      <w:start w:val="1"/>
      <w:numFmt w:val="decimal"/>
      <w:lvlText w:val="%7."/>
      <w:lvlJc w:val="left"/>
      <w:pPr>
        <w:ind w:left="5756" w:hanging="360"/>
      </w:pPr>
    </w:lvl>
    <w:lvl w:ilvl="7" w:tplc="08090019" w:tentative="1">
      <w:start w:val="1"/>
      <w:numFmt w:val="lowerLetter"/>
      <w:lvlText w:val="%8."/>
      <w:lvlJc w:val="left"/>
      <w:pPr>
        <w:ind w:left="6476" w:hanging="360"/>
      </w:pPr>
    </w:lvl>
    <w:lvl w:ilvl="8" w:tplc="0809001B" w:tentative="1">
      <w:start w:val="1"/>
      <w:numFmt w:val="lowerRoman"/>
      <w:lvlText w:val="%9."/>
      <w:lvlJc w:val="right"/>
      <w:pPr>
        <w:ind w:left="7196" w:hanging="180"/>
      </w:pPr>
    </w:lvl>
  </w:abstractNum>
  <w:abstractNum w:abstractNumId="2" w15:restartNumberingAfterBreak="0">
    <w:nsid w:val="3D326475"/>
    <w:multiLevelType w:val="hybridMultilevel"/>
    <w:tmpl w:val="EFD6A29A"/>
    <w:lvl w:ilvl="0" w:tplc="613E1CD8">
      <w:start w:val="1"/>
      <w:numFmt w:val="decimal"/>
      <w:lvlText w:val="%1."/>
      <w:lvlJc w:val="left"/>
      <w:pPr>
        <w:ind w:left="1080" w:hanging="360"/>
      </w:pPr>
      <w:rPr>
        <w:sz w:val="20"/>
      </w:rPr>
    </w:lvl>
    <w:lvl w:ilvl="1" w:tplc="08090001">
      <w:start w:val="1"/>
      <w:numFmt w:val="bullet"/>
      <w:lvlText w:val=""/>
      <w:lvlJc w:val="left"/>
      <w:pPr>
        <w:ind w:left="1385" w:hanging="360"/>
      </w:pPr>
      <w:rPr>
        <w:rFonts w:ascii="Symbol" w:hAnsi="Symbol" w:hint="default"/>
      </w:rPr>
    </w:lvl>
    <w:lvl w:ilvl="2" w:tplc="0809001B">
      <w:start w:val="1"/>
      <w:numFmt w:val="lowerRoman"/>
      <w:lvlText w:val="%3."/>
      <w:lvlJc w:val="right"/>
      <w:pPr>
        <w:ind w:left="2105" w:hanging="180"/>
      </w:pPr>
    </w:lvl>
    <w:lvl w:ilvl="3" w:tplc="0809000F" w:tentative="1">
      <w:start w:val="1"/>
      <w:numFmt w:val="decimal"/>
      <w:lvlText w:val="%4."/>
      <w:lvlJc w:val="left"/>
      <w:pPr>
        <w:ind w:left="2825" w:hanging="360"/>
      </w:pPr>
    </w:lvl>
    <w:lvl w:ilvl="4" w:tplc="08090019" w:tentative="1">
      <w:start w:val="1"/>
      <w:numFmt w:val="lowerLetter"/>
      <w:lvlText w:val="%5."/>
      <w:lvlJc w:val="left"/>
      <w:pPr>
        <w:ind w:left="3545" w:hanging="360"/>
      </w:pPr>
    </w:lvl>
    <w:lvl w:ilvl="5" w:tplc="0809001B" w:tentative="1">
      <w:start w:val="1"/>
      <w:numFmt w:val="lowerRoman"/>
      <w:lvlText w:val="%6."/>
      <w:lvlJc w:val="right"/>
      <w:pPr>
        <w:ind w:left="4265" w:hanging="180"/>
      </w:pPr>
    </w:lvl>
    <w:lvl w:ilvl="6" w:tplc="0809000F" w:tentative="1">
      <w:start w:val="1"/>
      <w:numFmt w:val="decimal"/>
      <w:lvlText w:val="%7."/>
      <w:lvlJc w:val="left"/>
      <w:pPr>
        <w:ind w:left="4985" w:hanging="360"/>
      </w:pPr>
    </w:lvl>
    <w:lvl w:ilvl="7" w:tplc="08090019" w:tentative="1">
      <w:start w:val="1"/>
      <w:numFmt w:val="lowerLetter"/>
      <w:lvlText w:val="%8."/>
      <w:lvlJc w:val="left"/>
      <w:pPr>
        <w:ind w:left="5705" w:hanging="360"/>
      </w:pPr>
    </w:lvl>
    <w:lvl w:ilvl="8" w:tplc="0809001B" w:tentative="1">
      <w:start w:val="1"/>
      <w:numFmt w:val="lowerRoman"/>
      <w:lvlText w:val="%9."/>
      <w:lvlJc w:val="right"/>
      <w:pPr>
        <w:ind w:left="6425" w:hanging="180"/>
      </w:pPr>
    </w:lvl>
  </w:abstractNum>
  <w:abstractNum w:abstractNumId="3" w15:restartNumberingAfterBreak="0">
    <w:nsid w:val="77D61255"/>
    <w:multiLevelType w:val="multilevel"/>
    <w:tmpl w:val="0F6864AA"/>
    <w:lvl w:ilvl="0">
      <w:start w:val="1"/>
      <w:numFmt w:val="decimal"/>
      <w:pStyle w:val="TitleClause"/>
      <w:lvlText w:val="%1."/>
      <w:lvlJc w:val="left"/>
      <w:pPr>
        <w:tabs>
          <w:tab w:val="num" w:pos="0"/>
        </w:tabs>
        <w:ind w:left="0" w:hanging="720"/>
      </w:pPr>
      <w:rPr>
        <w:rFonts w:ascii="Corbel" w:eastAsiaTheme="minorHAnsi" w:hAnsi="Corbel" w:cstheme="minorBidi"/>
        <w:b/>
        <w:i w:val="0"/>
        <w:caps/>
        <w:color w:val="000000"/>
        <w:sz w:val="20"/>
      </w:rPr>
    </w:lvl>
    <w:lvl w:ilvl="1">
      <w:start w:val="1"/>
      <w:numFmt w:val="decimal"/>
      <w:pStyle w:val="Untitledsubclause1"/>
      <w:lvlText w:val="%1.%2"/>
      <w:lvlJc w:val="left"/>
      <w:pPr>
        <w:tabs>
          <w:tab w:val="num" w:pos="0"/>
        </w:tabs>
        <w:ind w:left="0" w:hanging="720"/>
      </w:pPr>
      <w:rPr>
        <w:b w:val="0"/>
        <w:i w:val="0"/>
        <w:caps w:val="0"/>
        <w:color w:val="000000"/>
        <w:sz w:val="20"/>
      </w:rPr>
    </w:lvl>
    <w:lvl w:ilvl="2">
      <w:start w:val="1"/>
      <w:numFmt w:val="lowerLetter"/>
      <w:pStyle w:val="Untitledsubclause2"/>
      <w:lvlText w:val="(%3)"/>
      <w:lvlJc w:val="left"/>
      <w:pPr>
        <w:tabs>
          <w:tab w:val="num" w:pos="839"/>
        </w:tabs>
        <w:ind w:left="839" w:hanging="567"/>
      </w:pPr>
      <w:rPr>
        <w:b w:val="0"/>
        <w:i w:val="0"/>
        <w:color w:val="000000"/>
        <w:sz w:val="20"/>
      </w:rPr>
    </w:lvl>
    <w:lvl w:ilvl="3">
      <w:start w:val="1"/>
      <w:numFmt w:val="lowerRoman"/>
      <w:pStyle w:val="Untitledsubclause3"/>
      <w:lvlText w:val="(%4)"/>
      <w:lvlJc w:val="left"/>
      <w:pPr>
        <w:tabs>
          <w:tab w:val="num" w:pos="1701"/>
        </w:tabs>
        <w:ind w:left="1548" w:hanging="567"/>
      </w:pPr>
      <w:rPr>
        <w:b w:val="0"/>
        <w:i w:val="0"/>
        <w:sz w:val="20"/>
      </w:rPr>
    </w:lvl>
    <w:lvl w:ilvl="4">
      <w:start w:val="1"/>
      <w:numFmt w:val="upperLetter"/>
      <w:pStyle w:val="Untitledsubclause4"/>
      <w:lvlText w:val="(%5)"/>
      <w:lvlJc w:val="left"/>
      <w:pPr>
        <w:tabs>
          <w:tab w:val="num" w:pos="2160"/>
        </w:tabs>
        <w:ind w:left="2160" w:hanging="720"/>
      </w:pPr>
      <w:rPr>
        <w:b w:val="0"/>
        <w:i w:val="0"/>
        <w:sz w:val="22"/>
      </w:rPr>
    </w:lvl>
    <w:lvl w:ilvl="5">
      <w:start w:val="1"/>
      <w:numFmt w:val="decimal"/>
      <w:lvlText w:val="%6."/>
      <w:lvlJc w:val="left"/>
      <w:pPr>
        <w:tabs>
          <w:tab w:val="num" w:pos="2880"/>
        </w:tabs>
        <w:ind w:left="2880" w:hanging="720"/>
      </w:pPr>
      <w:rPr>
        <w:b w:val="0"/>
        <w:i w:val="0"/>
        <w:sz w:val="22"/>
      </w:rPr>
    </w:lvl>
    <w:lvl w:ilvl="6">
      <w:start w:val="1"/>
      <w:numFmt w:val="decimal"/>
      <w:lvlText w:val="%7."/>
      <w:lvlJc w:val="left"/>
      <w:pPr>
        <w:tabs>
          <w:tab w:val="num" w:pos="3600"/>
        </w:tabs>
        <w:ind w:left="3600" w:hanging="720"/>
      </w:pPr>
      <w:rPr>
        <w:rFonts w:hint="default"/>
      </w:rPr>
    </w:lvl>
    <w:lvl w:ilvl="7">
      <w:start w:val="1"/>
      <w:numFmt w:val="decimal"/>
      <w:lvlText w:val="%8."/>
      <w:lvlJc w:val="left"/>
      <w:pPr>
        <w:tabs>
          <w:tab w:val="num" w:pos="4320"/>
        </w:tabs>
        <w:ind w:left="4320" w:hanging="720"/>
      </w:pPr>
      <w:rPr>
        <w:b w:val="0"/>
        <w:i w:val="0"/>
        <w:sz w:val="22"/>
      </w:rPr>
    </w:lvl>
    <w:lvl w:ilvl="8">
      <w:start w:val="1"/>
      <w:numFmt w:val="decimal"/>
      <w:lvlText w:val="%9."/>
      <w:lvlJc w:val="left"/>
      <w:pPr>
        <w:tabs>
          <w:tab w:val="num" w:pos="5040"/>
        </w:tabs>
        <w:ind w:left="5040" w:hanging="720"/>
      </w:pPr>
      <w:rPr>
        <w:b w:val="0"/>
        <w:i w:val="0"/>
        <w:sz w:val="22"/>
      </w:rPr>
    </w:lvl>
  </w:abstractNum>
  <w:num w:numId="1" w16cid:durableId="19483905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1561865">
    <w:abstractNumId w:val="2"/>
  </w:num>
  <w:num w:numId="3" w16cid:durableId="1190413280">
    <w:abstractNumId w:val="1"/>
  </w:num>
  <w:num w:numId="4" w16cid:durableId="739868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EF"/>
    <w:rsid w:val="00015641"/>
    <w:rsid w:val="0005562A"/>
    <w:rsid w:val="00076EBB"/>
    <w:rsid w:val="000840BD"/>
    <w:rsid w:val="000A3C8D"/>
    <w:rsid w:val="000B3DB1"/>
    <w:rsid w:val="000C46F2"/>
    <w:rsid w:val="000D5160"/>
    <w:rsid w:val="00170319"/>
    <w:rsid w:val="001827F5"/>
    <w:rsid w:val="001A2BD9"/>
    <w:rsid w:val="001A7457"/>
    <w:rsid w:val="001B14F0"/>
    <w:rsid w:val="001B5FF5"/>
    <w:rsid w:val="001E18EF"/>
    <w:rsid w:val="001F1131"/>
    <w:rsid w:val="001F47E4"/>
    <w:rsid w:val="001F4EDD"/>
    <w:rsid w:val="002474EE"/>
    <w:rsid w:val="002565CF"/>
    <w:rsid w:val="00272D91"/>
    <w:rsid w:val="00283768"/>
    <w:rsid w:val="002A4FFF"/>
    <w:rsid w:val="003378D8"/>
    <w:rsid w:val="003A1895"/>
    <w:rsid w:val="003A2D82"/>
    <w:rsid w:val="003B1A3D"/>
    <w:rsid w:val="003C28AA"/>
    <w:rsid w:val="003C741B"/>
    <w:rsid w:val="003D64FB"/>
    <w:rsid w:val="003F40AE"/>
    <w:rsid w:val="004157C7"/>
    <w:rsid w:val="00422307"/>
    <w:rsid w:val="004458B0"/>
    <w:rsid w:val="00461E4A"/>
    <w:rsid w:val="0047710D"/>
    <w:rsid w:val="00477686"/>
    <w:rsid w:val="00494DC7"/>
    <w:rsid w:val="004B16D6"/>
    <w:rsid w:val="004B4855"/>
    <w:rsid w:val="004C00AB"/>
    <w:rsid w:val="004D3878"/>
    <w:rsid w:val="00534C09"/>
    <w:rsid w:val="005366A5"/>
    <w:rsid w:val="005412E1"/>
    <w:rsid w:val="00552C34"/>
    <w:rsid w:val="006476BE"/>
    <w:rsid w:val="006771C2"/>
    <w:rsid w:val="00677371"/>
    <w:rsid w:val="006A064C"/>
    <w:rsid w:val="006C0842"/>
    <w:rsid w:val="006C312E"/>
    <w:rsid w:val="00706200"/>
    <w:rsid w:val="00743D13"/>
    <w:rsid w:val="0075370B"/>
    <w:rsid w:val="00787692"/>
    <w:rsid w:val="007C15AD"/>
    <w:rsid w:val="007F6553"/>
    <w:rsid w:val="00836EFD"/>
    <w:rsid w:val="00840E9A"/>
    <w:rsid w:val="0085586B"/>
    <w:rsid w:val="008914E9"/>
    <w:rsid w:val="008930FB"/>
    <w:rsid w:val="00894B8E"/>
    <w:rsid w:val="0089610C"/>
    <w:rsid w:val="008C7306"/>
    <w:rsid w:val="00901793"/>
    <w:rsid w:val="00935D40"/>
    <w:rsid w:val="0094309C"/>
    <w:rsid w:val="00975546"/>
    <w:rsid w:val="00982688"/>
    <w:rsid w:val="00992D7B"/>
    <w:rsid w:val="00995107"/>
    <w:rsid w:val="009A378A"/>
    <w:rsid w:val="00A37628"/>
    <w:rsid w:val="00A4479D"/>
    <w:rsid w:val="00A46F4C"/>
    <w:rsid w:val="00A47A4F"/>
    <w:rsid w:val="00A62116"/>
    <w:rsid w:val="00A771E6"/>
    <w:rsid w:val="00A86095"/>
    <w:rsid w:val="00AA19D8"/>
    <w:rsid w:val="00AD1DCA"/>
    <w:rsid w:val="00AF2B68"/>
    <w:rsid w:val="00B265D8"/>
    <w:rsid w:val="00B6771C"/>
    <w:rsid w:val="00B81BAD"/>
    <w:rsid w:val="00B81FFF"/>
    <w:rsid w:val="00BB14D2"/>
    <w:rsid w:val="00BD54B4"/>
    <w:rsid w:val="00C00B65"/>
    <w:rsid w:val="00C55ABA"/>
    <w:rsid w:val="00CA22CC"/>
    <w:rsid w:val="00CE4F3C"/>
    <w:rsid w:val="00D26E3A"/>
    <w:rsid w:val="00D54EAE"/>
    <w:rsid w:val="00D70D9B"/>
    <w:rsid w:val="00D7699F"/>
    <w:rsid w:val="00D82E37"/>
    <w:rsid w:val="00D92EC9"/>
    <w:rsid w:val="00D952A6"/>
    <w:rsid w:val="00D97C64"/>
    <w:rsid w:val="00EA0A10"/>
    <w:rsid w:val="00EE1462"/>
    <w:rsid w:val="00EE32A7"/>
    <w:rsid w:val="00EF1B6C"/>
    <w:rsid w:val="00F10347"/>
    <w:rsid w:val="00F17579"/>
    <w:rsid w:val="00F20BDC"/>
    <w:rsid w:val="00F40F8E"/>
    <w:rsid w:val="00F50D23"/>
    <w:rsid w:val="00F57FC5"/>
    <w:rsid w:val="00FA78D1"/>
    <w:rsid w:val="00FB352C"/>
    <w:rsid w:val="00FE0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FE16"/>
  <w15:chartTrackingRefBased/>
  <w15:docId w15:val="{8211722B-70AF-40E6-804E-96535669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8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8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8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8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8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8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8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8EF"/>
    <w:rPr>
      <w:rFonts w:eastAsiaTheme="majorEastAsia" w:cstheme="majorBidi"/>
      <w:color w:val="272727" w:themeColor="text1" w:themeTint="D8"/>
    </w:rPr>
  </w:style>
  <w:style w:type="paragraph" w:styleId="Title">
    <w:name w:val="Title"/>
    <w:basedOn w:val="Normal"/>
    <w:next w:val="Normal"/>
    <w:link w:val="TitleChar"/>
    <w:uiPriority w:val="10"/>
    <w:qFormat/>
    <w:rsid w:val="001E1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8EF"/>
    <w:pPr>
      <w:spacing w:before="160"/>
      <w:jc w:val="center"/>
    </w:pPr>
    <w:rPr>
      <w:i/>
      <w:iCs/>
      <w:color w:val="404040" w:themeColor="text1" w:themeTint="BF"/>
    </w:rPr>
  </w:style>
  <w:style w:type="character" w:customStyle="1" w:styleId="QuoteChar">
    <w:name w:val="Quote Char"/>
    <w:basedOn w:val="DefaultParagraphFont"/>
    <w:link w:val="Quote"/>
    <w:uiPriority w:val="29"/>
    <w:rsid w:val="001E18EF"/>
    <w:rPr>
      <w:i/>
      <w:iCs/>
      <w:color w:val="404040" w:themeColor="text1" w:themeTint="BF"/>
    </w:rPr>
  </w:style>
  <w:style w:type="paragraph" w:styleId="ListParagraph">
    <w:name w:val="List Paragraph"/>
    <w:basedOn w:val="Normal"/>
    <w:uiPriority w:val="34"/>
    <w:qFormat/>
    <w:rsid w:val="001E18EF"/>
    <w:pPr>
      <w:ind w:left="720"/>
      <w:contextualSpacing/>
    </w:pPr>
  </w:style>
  <w:style w:type="character" w:styleId="IntenseEmphasis">
    <w:name w:val="Intense Emphasis"/>
    <w:basedOn w:val="DefaultParagraphFont"/>
    <w:uiPriority w:val="21"/>
    <w:qFormat/>
    <w:rsid w:val="001E18EF"/>
    <w:rPr>
      <w:i/>
      <w:iCs/>
      <w:color w:val="0F4761" w:themeColor="accent1" w:themeShade="BF"/>
    </w:rPr>
  </w:style>
  <w:style w:type="paragraph" w:styleId="IntenseQuote">
    <w:name w:val="Intense Quote"/>
    <w:basedOn w:val="Normal"/>
    <w:next w:val="Normal"/>
    <w:link w:val="IntenseQuoteChar"/>
    <w:uiPriority w:val="30"/>
    <w:qFormat/>
    <w:rsid w:val="001E1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8EF"/>
    <w:rPr>
      <w:i/>
      <w:iCs/>
      <w:color w:val="0F4761" w:themeColor="accent1" w:themeShade="BF"/>
    </w:rPr>
  </w:style>
  <w:style w:type="character" w:styleId="IntenseReference">
    <w:name w:val="Intense Reference"/>
    <w:basedOn w:val="DefaultParagraphFont"/>
    <w:uiPriority w:val="32"/>
    <w:qFormat/>
    <w:rsid w:val="001E18EF"/>
    <w:rPr>
      <w:b/>
      <w:bCs/>
      <w:smallCaps/>
      <w:color w:val="0F4761" w:themeColor="accent1" w:themeShade="BF"/>
      <w:spacing w:val="5"/>
    </w:rPr>
  </w:style>
  <w:style w:type="paragraph" w:customStyle="1" w:styleId="TitleClause">
    <w:name w:val="Title Clause"/>
    <w:basedOn w:val="Normal"/>
    <w:rsid w:val="001E18EF"/>
    <w:pPr>
      <w:keepNext/>
      <w:numPr>
        <w:numId w:val="1"/>
      </w:numPr>
      <w:spacing w:before="240" w:after="240" w:line="300" w:lineRule="atLeast"/>
      <w:jc w:val="both"/>
      <w:outlineLvl w:val="0"/>
    </w:pPr>
    <w:rPr>
      <w:rFonts w:ascii="Arial" w:eastAsia="Times New Roman" w:hAnsi="Arial" w:cs="Times New Roman"/>
      <w:b/>
      <w:color w:val="000000"/>
      <w:kern w:val="28"/>
      <w:sz w:val="22"/>
      <w:szCs w:val="20"/>
      <w14:ligatures w14:val="none"/>
    </w:rPr>
  </w:style>
  <w:style w:type="paragraph" w:customStyle="1" w:styleId="Untitledsubclause1">
    <w:name w:val="Untitled subclause 1"/>
    <w:basedOn w:val="Normal"/>
    <w:rsid w:val="001E18EF"/>
    <w:pPr>
      <w:numPr>
        <w:ilvl w:val="1"/>
        <w:numId w:val="1"/>
      </w:numPr>
      <w:spacing w:before="280" w:after="120" w:line="300" w:lineRule="atLeast"/>
      <w:jc w:val="both"/>
      <w:outlineLvl w:val="1"/>
    </w:pPr>
    <w:rPr>
      <w:rFonts w:ascii="Arial" w:eastAsia="Times New Roman" w:hAnsi="Arial" w:cs="Times New Roman"/>
      <w:color w:val="000000"/>
      <w:kern w:val="0"/>
      <w:sz w:val="22"/>
      <w:szCs w:val="20"/>
      <w14:ligatures w14:val="none"/>
    </w:rPr>
  </w:style>
  <w:style w:type="paragraph" w:customStyle="1" w:styleId="Untitledsubclause2">
    <w:name w:val="Untitled subclause 2"/>
    <w:basedOn w:val="Normal"/>
    <w:rsid w:val="001E18EF"/>
    <w:pPr>
      <w:numPr>
        <w:ilvl w:val="2"/>
        <w:numId w:val="1"/>
      </w:numPr>
      <w:spacing w:after="120" w:line="300" w:lineRule="atLeast"/>
      <w:jc w:val="both"/>
      <w:outlineLvl w:val="2"/>
    </w:pPr>
    <w:rPr>
      <w:rFonts w:ascii="Arial" w:eastAsia="Times New Roman" w:hAnsi="Arial" w:cs="Times New Roman"/>
      <w:color w:val="000000"/>
      <w:kern w:val="0"/>
      <w:sz w:val="22"/>
      <w:szCs w:val="20"/>
      <w14:ligatures w14:val="none"/>
    </w:rPr>
  </w:style>
  <w:style w:type="paragraph" w:customStyle="1" w:styleId="Untitledsubclause3">
    <w:name w:val="Untitled subclause 3"/>
    <w:basedOn w:val="Normal"/>
    <w:rsid w:val="001E18EF"/>
    <w:pPr>
      <w:numPr>
        <w:ilvl w:val="3"/>
        <w:numId w:val="1"/>
      </w:numPr>
      <w:tabs>
        <w:tab w:val="left" w:pos="2261"/>
      </w:tabs>
      <w:spacing w:after="120" w:line="300" w:lineRule="atLeast"/>
      <w:jc w:val="both"/>
      <w:outlineLvl w:val="3"/>
    </w:pPr>
    <w:rPr>
      <w:rFonts w:ascii="Arial" w:eastAsia="Times New Roman" w:hAnsi="Arial" w:cs="Times New Roman"/>
      <w:color w:val="000000"/>
      <w:kern w:val="0"/>
      <w:sz w:val="22"/>
      <w:szCs w:val="20"/>
      <w14:ligatures w14:val="none"/>
    </w:rPr>
  </w:style>
  <w:style w:type="paragraph" w:customStyle="1" w:styleId="Untitledsubclause4">
    <w:name w:val="Untitled subclause 4"/>
    <w:basedOn w:val="Normal"/>
    <w:rsid w:val="001E18EF"/>
    <w:pPr>
      <w:numPr>
        <w:ilvl w:val="4"/>
        <w:numId w:val="1"/>
      </w:numPr>
      <w:spacing w:after="120" w:line="300" w:lineRule="atLeast"/>
      <w:jc w:val="both"/>
      <w:outlineLvl w:val="4"/>
    </w:pPr>
    <w:rPr>
      <w:rFonts w:ascii="Arial" w:eastAsia="Times New Roman" w:hAnsi="Arial" w:cs="Times New Roman"/>
      <w:color w:val="000000"/>
      <w:kern w:val="0"/>
      <w:sz w:val="22"/>
      <w:szCs w:val="20"/>
      <w14:ligatures w14:val="none"/>
    </w:rPr>
  </w:style>
  <w:style w:type="character" w:styleId="Hyperlink">
    <w:name w:val="Hyperlink"/>
    <w:uiPriority w:val="99"/>
    <w:rsid w:val="001E18EF"/>
    <w:rPr>
      <w:i/>
      <w:color w:val="000000"/>
      <w:u w:val="single"/>
    </w:rPr>
  </w:style>
  <w:style w:type="character" w:styleId="CommentReference">
    <w:name w:val="annotation reference"/>
    <w:semiHidden/>
    <w:unhideWhenUsed/>
    <w:rsid w:val="001E18EF"/>
    <w:rPr>
      <w:color w:val="000000"/>
      <w:sz w:val="16"/>
      <w:szCs w:val="16"/>
    </w:rPr>
  </w:style>
  <w:style w:type="paragraph" w:styleId="CommentText">
    <w:name w:val="annotation text"/>
    <w:basedOn w:val="Normal"/>
    <w:link w:val="CommentTextChar"/>
    <w:unhideWhenUsed/>
    <w:rsid w:val="001E18EF"/>
    <w:pPr>
      <w:spacing w:after="200" w:line="240" w:lineRule="atLeast"/>
    </w:pPr>
    <w:rPr>
      <w:rFonts w:ascii="Calibri" w:eastAsia="Times New Roman" w:hAnsi="Calibri" w:cs="Times New Roman"/>
      <w:color w:val="000000"/>
      <w:kern w:val="0"/>
      <w:sz w:val="20"/>
      <w:szCs w:val="20"/>
      <w:lang w:eastAsia="en-GB"/>
      <w14:ligatures w14:val="none"/>
    </w:rPr>
  </w:style>
  <w:style w:type="character" w:customStyle="1" w:styleId="CommentTextChar">
    <w:name w:val="Comment Text Char"/>
    <w:basedOn w:val="DefaultParagraphFont"/>
    <w:link w:val="CommentText"/>
    <w:rsid w:val="001E18EF"/>
    <w:rPr>
      <w:rFonts w:ascii="Calibri" w:eastAsia="Times New Roman" w:hAnsi="Calibri" w:cs="Times New Roman"/>
      <w:color w:val="000000"/>
      <w:kern w:val="0"/>
      <w:sz w:val="20"/>
      <w:szCs w:val="20"/>
      <w:lang w:eastAsia="en-GB"/>
      <w14:ligatures w14:val="none"/>
    </w:rPr>
  </w:style>
  <w:style w:type="paragraph" w:styleId="Header">
    <w:name w:val="header"/>
    <w:basedOn w:val="Normal"/>
    <w:link w:val="HeaderChar"/>
    <w:uiPriority w:val="99"/>
    <w:unhideWhenUsed/>
    <w:rsid w:val="000C4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6F2"/>
  </w:style>
  <w:style w:type="paragraph" w:styleId="Footer">
    <w:name w:val="footer"/>
    <w:basedOn w:val="Normal"/>
    <w:link w:val="FooterChar"/>
    <w:uiPriority w:val="99"/>
    <w:unhideWhenUsed/>
    <w:rsid w:val="000C4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6F2"/>
  </w:style>
  <w:style w:type="paragraph" w:styleId="CommentSubject">
    <w:name w:val="annotation subject"/>
    <w:basedOn w:val="CommentText"/>
    <w:next w:val="CommentText"/>
    <w:link w:val="CommentSubjectChar"/>
    <w:uiPriority w:val="99"/>
    <w:semiHidden/>
    <w:unhideWhenUsed/>
    <w:rsid w:val="002565CF"/>
    <w:pPr>
      <w:spacing w:after="160" w:line="240" w:lineRule="auto"/>
    </w:pPr>
    <w:rPr>
      <w:rFonts w:asciiTheme="minorHAnsi" w:eastAsiaTheme="minorHAnsi" w:hAnsiTheme="minorHAnsi" w:cstheme="minorBidi"/>
      <w:b/>
      <w:bCs/>
      <w:color w:val="auto"/>
      <w:kern w:val="2"/>
      <w:lang w:eastAsia="en-US"/>
      <w14:ligatures w14:val="standardContextual"/>
    </w:rPr>
  </w:style>
  <w:style w:type="character" w:customStyle="1" w:styleId="CommentSubjectChar">
    <w:name w:val="Comment Subject Char"/>
    <w:basedOn w:val="CommentTextChar"/>
    <w:link w:val="CommentSubject"/>
    <w:uiPriority w:val="99"/>
    <w:semiHidden/>
    <w:rsid w:val="002565CF"/>
    <w:rPr>
      <w:rFonts w:ascii="Calibri" w:eastAsia="Times New Roman" w:hAnsi="Calibri" w:cs="Times New Roman"/>
      <w:b/>
      <w:bCs/>
      <w:color w:val="000000"/>
      <w:kern w:val="0"/>
      <w:sz w:val="20"/>
      <w:szCs w:val="20"/>
      <w:lang w:eastAsia="en-GB"/>
      <w14:ligatures w14:val="none"/>
    </w:rPr>
  </w:style>
  <w:style w:type="paragraph" w:styleId="NormalWeb">
    <w:name w:val="Normal (Web)"/>
    <w:basedOn w:val="Normal"/>
    <w:uiPriority w:val="99"/>
    <w:unhideWhenUsed/>
    <w:rsid w:val="006C084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C0842"/>
    <w:rPr>
      <w:b/>
      <w:bCs/>
    </w:rPr>
  </w:style>
  <w:style w:type="character" w:customStyle="1" w:styleId="apple-converted-space">
    <w:name w:val="apple-converted-space"/>
    <w:basedOn w:val="DefaultParagraphFont"/>
    <w:rsid w:val="006C0842"/>
  </w:style>
  <w:style w:type="character" w:styleId="Emphasis">
    <w:name w:val="Emphasis"/>
    <w:basedOn w:val="DefaultParagraphFont"/>
    <w:uiPriority w:val="20"/>
    <w:qFormat/>
    <w:rsid w:val="006C0842"/>
    <w:rPr>
      <w:i/>
      <w:iCs/>
    </w:rPr>
  </w:style>
  <w:style w:type="character" w:styleId="FollowedHyperlink">
    <w:name w:val="FollowedHyperlink"/>
    <w:basedOn w:val="DefaultParagraphFont"/>
    <w:uiPriority w:val="99"/>
    <w:semiHidden/>
    <w:unhideWhenUsed/>
    <w:rsid w:val="001A2BD9"/>
    <w:rPr>
      <w:color w:val="96607D" w:themeColor="followedHyperlink"/>
      <w:u w:val="single"/>
    </w:rPr>
  </w:style>
  <w:style w:type="character" w:styleId="UnresolvedMention">
    <w:name w:val="Unresolved Mention"/>
    <w:basedOn w:val="DefaultParagraphFont"/>
    <w:uiPriority w:val="99"/>
    <w:semiHidden/>
    <w:unhideWhenUsed/>
    <w:rsid w:val="00461E4A"/>
    <w:rPr>
      <w:color w:val="605E5C"/>
      <w:shd w:val="clear" w:color="auto" w:fill="E1DFDD"/>
    </w:rPr>
  </w:style>
  <w:style w:type="paragraph" w:styleId="Revision">
    <w:name w:val="Revision"/>
    <w:hidden/>
    <w:uiPriority w:val="99"/>
    <w:semiHidden/>
    <w:rsid w:val="00D70D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uford.ac.uk/about/who-we-are/policies-and-procedures/" TargetMode="External"/><Relationship Id="rId13" Type="http://schemas.openxmlformats.org/officeDocument/2006/relationships/hyperlink" Target="https://www.bruford.ac.uk/about/who-we-are/policies-and-procedur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bruford.ac.uk/learn/learn-overview/" TargetMode="External"/><Relationship Id="rId17" Type="http://schemas.openxmlformats.org/officeDocument/2006/relationships/hyperlink" Target="https://www.bruford.ac.uk/about-us/policies-and-procedur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student-vis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uford.ac.uk/about-us/policies-and-procedur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ruford.ac.uk/about/who-we-are/policies-and-procedures/" TargetMode="External"/><Relationship Id="rId23" Type="http://schemas.openxmlformats.org/officeDocument/2006/relationships/footer" Target="footer3.xml"/><Relationship Id="rId10" Type="http://schemas.openxmlformats.org/officeDocument/2006/relationships/hyperlink" Target="https://www.bruford.ac.uk/about/who-we-are/policies-and-procedure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admissions@bruford.ac.uk" TargetMode="External"/><Relationship Id="rId14" Type="http://schemas.openxmlformats.org/officeDocument/2006/relationships/hyperlink" Target="https://www.bruford.ac.uk/about/who-we-are/policies-and-procedure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3328</Words>
  <Characters>18973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Veronique Fricke</cp:lastModifiedBy>
  <cp:revision>2</cp:revision>
  <dcterms:created xsi:type="dcterms:W3CDTF">2025-12-01T11:32:00Z</dcterms:created>
  <dcterms:modified xsi:type="dcterms:W3CDTF">2025-12-01T11:32:00Z</dcterms:modified>
</cp:coreProperties>
</file>