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8C790" w14:textId="77777777" w:rsidR="00546A3E" w:rsidRPr="003619A0" w:rsidRDefault="00546A3E" w:rsidP="00546A3E">
      <w:pPr>
        <w:spacing w:before="100" w:beforeAutospacing="1" w:after="100" w:afterAutospacing="1"/>
        <w:outlineLvl w:val="1"/>
        <w:rPr>
          <w:rFonts w:ascii="Arial" w:hAnsi="Arial" w:cs="Arial"/>
          <w:b/>
          <w:bCs/>
          <w:color w:val="000000"/>
          <w:sz w:val="40"/>
          <w:szCs w:val="40"/>
        </w:rPr>
      </w:pPr>
      <w:r w:rsidRPr="003619A0">
        <w:rPr>
          <w:rFonts w:ascii="Arial" w:hAnsi="Arial" w:cs="Arial"/>
          <w:b/>
          <w:bCs/>
          <w:color w:val="000000"/>
          <w:sz w:val="40"/>
          <w:szCs w:val="40"/>
        </w:rPr>
        <w:t>Occupational Health and Staff Health Policy</w:t>
      </w:r>
    </w:p>
    <w:p w14:paraId="7BECBA1F" w14:textId="77777777" w:rsidR="00546A3E" w:rsidRPr="003619A0" w:rsidRDefault="00546A3E" w:rsidP="00546A3E">
      <w:pPr>
        <w:spacing w:before="100" w:beforeAutospacing="1" w:after="100" w:afterAutospacing="1"/>
        <w:rPr>
          <w:rFonts w:ascii="Arial" w:hAnsi="Arial" w:cs="Arial"/>
          <w:color w:val="000000"/>
        </w:rPr>
      </w:pPr>
      <w:r w:rsidRPr="003619A0">
        <w:rPr>
          <w:rFonts w:ascii="Arial" w:hAnsi="Arial" w:cs="Arial"/>
          <w:b/>
          <w:bCs/>
          <w:color w:val="000000"/>
        </w:rPr>
        <w:t>Policy Statement</w:t>
      </w:r>
    </w:p>
    <w:p w14:paraId="43AD3D29" w14:textId="77777777" w:rsidR="00546A3E" w:rsidRPr="003619A0" w:rsidRDefault="00546A3E" w:rsidP="00546A3E">
      <w:pPr>
        <w:spacing w:before="100" w:beforeAutospacing="1" w:after="100" w:afterAutospacing="1"/>
        <w:rPr>
          <w:rFonts w:ascii="Arial" w:hAnsi="Arial" w:cs="Arial"/>
          <w:color w:val="000000"/>
        </w:rPr>
      </w:pPr>
      <w:r w:rsidRPr="003619A0">
        <w:rPr>
          <w:rFonts w:ascii="Arial" w:hAnsi="Arial" w:cs="Arial"/>
          <w:color w:val="000000"/>
        </w:rPr>
        <w:t>Rose Bruford College is committed to protecting the health and well</w:t>
      </w:r>
      <w:r>
        <w:rPr>
          <w:rFonts w:ascii="Arial" w:hAnsi="Arial" w:cs="Arial"/>
          <w:color w:val="000000"/>
        </w:rPr>
        <w:t>-</w:t>
      </w:r>
      <w:r w:rsidRPr="003619A0">
        <w:rPr>
          <w:rFonts w:ascii="Arial" w:hAnsi="Arial" w:cs="Arial"/>
          <w:color w:val="000000"/>
        </w:rPr>
        <w:t>being of all staff through comprehensive occupational health provision. The College recognises its responsibilities to provide appropriate health surveillance, manage work-related health risks, and support staff with health conditions affecting their work.</w:t>
      </w:r>
    </w:p>
    <w:p w14:paraId="68101825" w14:textId="77777777" w:rsidR="00546A3E" w:rsidRPr="003619A0" w:rsidRDefault="00546A3E" w:rsidP="00546A3E">
      <w:pPr>
        <w:spacing w:before="100" w:beforeAutospacing="1" w:after="100" w:afterAutospacing="1"/>
        <w:rPr>
          <w:rFonts w:ascii="Arial" w:hAnsi="Arial" w:cs="Arial"/>
          <w:color w:val="000000"/>
        </w:rPr>
      </w:pPr>
      <w:r w:rsidRPr="003619A0">
        <w:rPr>
          <w:rFonts w:ascii="Arial" w:hAnsi="Arial" w:cs="Arial"/>
          <w:b/>
          <w:bCs/>
          <w:color w:val="000000"/>
        </w:rPr>
        <w:t>Scope</w:t>
      </w:r>
    </w:p>
    <w:p w14:paraId="4C7B43DE" w14:textId="77777777" w:rsidR="00546A3E" w:rsidRPr="003619A0" w:rsidRDefault="00546A3E" w:rsidP="00546A3E">
      <w:pPr>
        <w:spacing w:before="100" w:beforeAutospacing="1" w:after="100" w:afterAutospacing="1"/>
        <w:rPr>
          <w:rFonts w:ascii="Arial" w:hAnsi="Arial" w:cs="Arial"/>
          <w:color w:val="000000"/>
        </w:rPr>
      </w:pPr>
      <w:r w:rsidRPr="003619A0">
        <w:rPr>
          <w:rFonts w:ascii="Arial" w:hAnsi="Arial" w:cs="Arial"/>
          <w:color w:val="000000"/>
        </w:rPr>
        <w:t>This policy applies to:</w:t>
      </w:r>
    </w:p>
    <w:p w14:paraId="2FE7823A" w14:textId="77777777" w:rsidR="00546A3E" w:rsidRPr="003619A0" w:rsidRDefault="00546A3E" w:rsidP="00546A3E">
      <w:pPr>
        <w:numPr>
          <w:ilvl w:val="0"/>
          <w:numId w:val="1"/>
        </w:numPr>
        <w:spacing w:before="100" w:beforeAutospacing="1" w:after="100" w:afterAutospacing="1"/>
        <w:rPr>
          <w:rFonts w:ascii="Arial" w:hAnsi="Arial" w:cs="Arial"/>
          <w:color w:val="000000"/>
        </w:rPr>
      </w:pPr>
      <w:r w:rsidRPr="003619A0">
        <w:rPr>
          <w:rFonts w:ascii="Arial" w:hAnsi="Arial" w:cs="Arial"/>
          <w:color w:val="000000"/>
        </w:rPr>
        <w:t>All staff employed by the College</w:t>
      </w:r>
    </w:p>
    <w:p w14:paraId="5F7BB818" w14:textId="77777777" w:rsidR="00546A3E" w:rsidRPr="003619A0" w:rsidRDefault="00546A3E" w:rsidP="00546A3E">
      <w:pPr>
        <w:numPr>
          <w:ilvl w:val="0"/>
          <w:numId w:val="1"/>
        </w:numPr>
        <w:spacing w:before="100" w:beforeAutospacing="1" w:after="100" w:afterAutospacing="1"/>
        <w:rPr>
          <w:rFonts w:ascii="Arial" w:hAnsi="Arial" w:cs="Arial"/>
          <w:color w:val="000000"/>
        </w:rPr>
      </w:pPr>
      <w:r w:rsidRPr="003619A0">
        <w:rPr>
          <w:rFonts w:ascii="Arial" w:hAnsi="Arial" w:cs="Arial"/>
          <w:color w:val="000000"/>
        </w:rPr>
        <w:t>Prospective employees during recruitment</w:t>
      </w:r>
    </w:p>
    <w:p w14:paraId="2852666F" w14:textId="77777777" w:rsidR="00546A3E" w:rsidRPr="003619A0" w:rsidRDefault="00546A3E" w:rsidP="00546A3E">
      <w:pPr>
        <w:numPr>
          <w:ilvl w:val="0"/>
          <w:numId w:val="1"/>
        </w:numPr>
        <w:spacing w:before="100" w:beforeAutospacing="1" w:after="100" w:afterAutospacing="1"/>
        <w:rPr>
          <w:rFonts w:ascii="Arial" w:hAnsi="Arial" w:cs="Arial"/>
          <w:color w:val="000000"/>
        </w:rPr>
      </w:pPr>
      <w:r w:rsidRPr="003619A0">
        <w:rPr>
          <w:rFonts w:ascii="Arial" w:hAnsi="Arial" w:cs="Arial"/>
          <w:color w:val="000000"/>
        </w:rPr>
        <w:t>Staff returning from illness or injury</w:t>
      </w:r>
    </w:p>
    <w:p w14:paraId="7C307182" w14:textId="77777777" w:rsidR="00546A3E" w:rsidRPr="003619A0" w:rsidRDefault="00546A3E" w:rsidP="00546A3E">
      <w:pPr>
        <w:numPr>
          <w:ilvl w:val="0"/>
          <w:numId w:val="1"/>
        </w:numPr>
        <w:spacing w:before="100" w:beforeAutospacing="1" w:after="100" w:afterAutospacing="1"/>
        <w:rPr>
          <w:rFonts w:ascii="Arial" w:hAnsi="Arial" w:cs="Arial"/>
          <w:color w:val="000000"/>
        </w:rPr>
      </w:pPr>
      <w:r w:rsidRPr="003619A0">
        <w:rPr>
          <w:rFonts w:ascii="Arial" w:hAnsi="Arial" w:cs="Arial"/>
          <w:color w:val="000000"/>
        </w:rPr>
        <w:t>Staff requiring reasonable adjustments or workplace support</w:t>
      </w:r>
    </w:p>
    <w:p w14:paraId="697F897A" w14:textId="77777777" w:rsidR="00546A3E" w:rsidRPr="003619A0" w:rsidRDefault="00546A3E" w:rsidP="00546A3E">
      <w:pPr>
        <w:spacing w:before="100" w:beforeAutospacing="1" w:after="100" w:afterAutospacing="1"/>
        <w:rPr>
          <w:rFonts w:ascii="Arial" w:hAnsi="Arial" w:cs="Arial"/>
          <w:color w:val="000000"/>
        </w:rPr>
      </w:pPr>
      <w:r w:rsidRPr="003619A0">
        <w:rPr>
          <w:rFonts w:ascii="Arial" w:hAnsi="Arial" w:cs="Arial"/>
          <w:b/>
          <w:bCs/>
          <w:color w:val="000000"/>
        </w:rPr>
        <w:t>Definition of Occupational Health</w:t>
      </w:r>
    </w:p>
    <w:p w14:paraId="5CC9F3E5" w14:textId="77777777" w:rsidR="00546A3E" w:rsidRPr="003619A0" w:rsidRDefault="00546A3E" w:rsidP="00546A3E">
      <w:pPr>
        <w:spacing w:before="100" w:beforeAutospacing="1" w:after="100" w:afterAutospacing="1"/>
        <w:rPr>
          <w:rFonts w:ascii="Arial" w:hAnsi="Arial" w:cs="Arial"/>
          <w:color w:val="000000"/>
        </w:rPr>
      </w:pPr>
      <w:r w:rsidRPr="003619A0">
        <w:rPr>
          <w:rFonts w:ascii="Arial" w:hAnsi="Arial" w:cs="Arial"/>
          <w:color w:val="000000"/>
        </w:rPr>
        <w:t>For the purposes of this policy, occupational health includes:</w:t>
      </w:r>
    </w:p>
    <w:p w14:paraId="4A9E8B95" w14:textId="77777777" w:rsidR="00546A3E" w:rsidRPr="003619A0" w:rsidRDefault="00546A3E" w:rsidP="00546A3E">
      <w:pPr>
        <w:numPr>
          <w:ilvl w:val="0"/>
          <w:numId w:val="2"/>
        </w:numPr>
        <w:spacing w:before="100" w:beforeAutospacing="1" w:after="100" w:afterAutospacing="1"/>
        <w:rPr>
          <w:rFonts w:ascii="Arial" w:hAnsi="Arial" w:cs="Arial"/>
          <w:color w:val="000000"/>
        </w:rPr>
      </w:pPr>
      <w:r w:rsidRPr="003619A0">
        <w:rPr>
          <w:rFonts w:ascii="Arial" w:hAnsi="Arial" w:cs="Arial"/>
          <w:color w:val="000000"/>
        </w:rPr>
        <w:t>Pre-employment health screening</w:t>
      </w:r>
    </w:p>
    <w:p w14:paraId="3F5DA27A" w14:textId="77777777" w:rsidR="00546A3E" w:rsidRPr="003619A0" w:rsidRDefault="00546A3E" w:rsidP="00546A3E">
      <w:pPr>
        <w:numPr>
          <w:ilvl w:val="0"/>
          <w:numId w:val="2"/>
        </w:numPr>
        <w:spacing w:before="100" w:beforeAutospacing="1" w:after="100" w:afterAutospacing="1"/>
        <w:rPr>
          <w:rFonts w:ascii="Arial" w:hAnsi="Arial" w:cs="Arial"/>
          <w:color w:val="000000"/>
        </w:rPr>
      </w:pPr>
      <w:r w:rsidRPr="003619A0">
        <w:rPr>
          <w:rFonts w:ascii="Arial" w:hAnsi="Arial" w:cs="Arial"/>
          <w:color w:val="000000"/>
        </w:rPr>
        <w:t>Health surveillance for staff exposed to workplace hazards</w:t>
      </w:r>
    </w:p>
    <w:p w14:paraId="062F09E0" w14:textId="77777777" w:rsidR="00546A3E" w:rsidRPr="003619A0" w:rsidRDefault="00546A3E" w:rsidP="00546A3E">
      <w:pPr>
        <w:numPr>
          <w:ilvl w:val="0"/>
          <w:numId w:val="2"/>
        </w:numPr>
        <w:spacing w:before="100" w:beforeAutospacing="1" w:after="100" w:afterAutospacing="1"/>
        <w:rPr>
          <w:rFonts w:ascii="Arial" w:hAnsi="Arial" w:cs="Arial"/>
          <w:color w:val="000000"/>
        </w:rPr>
      </w:pPr>
      <w:r w:rsidRPr="003619A0">
        <w:rPr>
          <w:rFonts w:ascii="Arial" w:hAnsi="Arial" w:cs="Arial"/>
          <w:color w:val="000000"/>
        </w:rPr>
        <w:t>Management of work-related ill health</w:t>
      </w:r>
    </w:p>
    <w:p w14:paraId="559A8AE6" w14:textId="77777777" w:rsidR="00546A3E" w:rsidRPr="003619A0" w:rsidRDefault="00546A3E" w:rsidP="00546A3E">
      <w:pPr>
        <w:numPr>
          <w:ilvl w:val="0"/>
          <w:numId w:val="2"/>
        </w:numPr>
        <w:spacing w:before="100" w:beforeAutospacing="1" w:after="100" w:afterAutospacing="1"/>
        <w:rPr>
          <w:rFonts w:ascii="Arial" w:hAnsi="Arial" w:cs="Arial"/>
          <w:color w:val="000000"/>
        </w:rPr>
      </w:pPr>
      <w:r w:rsidRPr="003619A0">
        <w:rPr>
          <w:rFonts w:ascii="Arial" w:hAnsi="Arial" w:cs="Arial"/>
          <w:color w:val="000000"/>
        </w:rPr>
        <w:t>Support for staff with disabilities or long-term conditions</w:t>
      </w:r>
    </w:p>
    <w:p w14:paraId="24CF800F" w14:textId="77777777" w:rsidR="00546A3E" w:rsidRPr="003619A0" w:rsidRDefault="00546A3E" w:rsidP="00546A3E">
      <w:pPr>
        <w:numPr>
          <w:ilvl w:val="0"/>
          <w:numId w:val="2"/>
        </w:numPr>
        <w:spacing w:before="100" w:beforeAutospacing="1" w:after="100" w:afterAutospacing="1"/>
        <w:rPr>
          <w:rFonts w:ascii="Arial" w:hAnsi="Arial" w:cs="Arial"/>
          <w:color w:val="000000"/>
        </w:rPr>
      </w:pPr>
      <w:r w:rsidRPr="003619A0">
        <w:rPr>
          <w:rFonts w:ascii="Arial" w:hAnsi="Arial" w:cs="Arial"/>
          <w:color w:val="000000"/>
        </w:rPr>
        <w:t>Advice on fitness to work and reasonable adjustments</w:t>
      </w:r>
    </w:p>
    <w:p w14:paraId="47708582" w14:textId="77777777" w:rsidR="00546A3E" w:rsidRPr="003619A0" w:rsidRDefault="00546A3E" w:rsidP="00546A3E">
      <w:pPr>
        <w:spacing w:before="100" w:beforeAutospacing="1" w:after="100" w:afterAutospacing="1"/>
        <w:rPr>
          <w:rFonts w:ascii="Arial" w:hAnsi="Arial" w:cs="Arial"/>
          <w:color w:val="000000"/>
        </w:rPr>
      </w:pPr>
      <w:r w:rsidRPr="003619A0">
        <w:rPr>
          <w:rFonts w:ascii="Arial" w:hAnsi="Arial" w:cs="Arial"/>
          <w:b/>
          <w:bCs/>
          <w:color w:val="000000"/>
        </w:rPr>
        <w:t>Responsibilities</w:t>
      </w:r>
    </w:p>
    <w:p w14:paraId="42BE9FB2" w14:textId="77777777" w:rsidR="00546A3E" w:rsidRPr="003619A0" w:rsidRDefault="00546A3E" w:rsidP="00546A3E">
      <w:pPr>
        <w:spacing w:before="100" w:beforeAutospacing="1" w:after="100" w:afterAutospacing="1"/>
        <w:rPr>
          <w:rFonts w:ascii="Arial" w:hAnsi="Arial" w:cs="Arial"/>
          <w:color w:val="000000"/>
        </w:rPr>
      </w:pPr>
      <w:r w:rsidRPr="003619A0">
        <w:rPr>
          <w:rFonts w:ascii="Arial" w:hAnsi="Arial" w:cs="Arial"/>
          <w:b/>
          <w:bCs/>
          <w:color w:val="000000"/>
        </w:rPr>
        <w:t>The College will:</w:t>
      </w:r>
    </w:p>
    <w:p w14:paraId="260156D8" w14:textId="77777777" w:rsidR="00546A3E" w:rsidRPr="003619A0" w:rsidRDefault="00546A3E" w:rsidP="00546A3E">
      <w:pPr>
        <w:numPr>
          <w:ilvl w:val="0"/>
          <w:numId w:val="3"/>
        </w:numPr>
        <w:spacing w:before="100" w:beforeAutospacing="1" w:after="100" w:afterAutospacing="1"/>
        <w:rPr>
          <w:rFonts w:ascii="Arial" w:hAnsi="Arial" w:cs="Arial"/>
          <w:color w:val="000000"/>
        </w:rPr>
      </w:pPr>
      <w:r w:rsidRPr="003619A0">
        <w:rPr>
          <w:rFonts w:ascii="Arial" w:hAnsi="Arial" w:cs="Arial"/>
          <w:color w:val="000000"/>
        </w:rPr>
        <w:t>Provide appropriate occupational health services</w:t>
      </w:r>
    </w:p>
    <w:p w14:paraId="1C6D5485" w14:textId="77777777" w:rsidR="00546A3E" w:rsidRPr="003619A0" w:rsidRDefault="00546A3E" w:rsidP="00546A3E">
      <w:pPr>
        <w:numPr>
          <w:ilvl w:val="0"/>
          <w:numId w:val="3"/>
        </w:numPr>
        <w:spacing w:before="100" w:beforeAutospacing="1" w:after="100" w:afterAutospacing="1"/>
        <w:rPr>
          <w:rFonts w:ascii="Arial" w:hAnsi="Arial" w:cs="Arial"/>
          <w:color w:val="000000"/>
        </w:rPr>
      </w:pPr>
      <w:r w:rsidRPr="003619A0">
        <w:rPr>
          <w:rFonts w:ascii="Arial" w:hAnsi="Arial" w:cs="Arial"/>
          <w:color w:val="000000"/>
        </w:rPr>
        <w:t>Implement health surveillance where risks are identified</w:t>
      </w:r>
    </w:p>
    <w:p w14:paraId="295020B3" w14:textId="77777777" w:rsidR="00546A3E" w:rsidRPr="003619A0" w:rsidRDefault="00546A3E" w:rsidP="00546A3E">
      <w:pPr>
        <w:numPr>
          <w:ilvl w:val="0"/>
          <w:numId w:val="3"/>
        </w:numPr>
        <w:spacing w:before="100" w:beforeAutospacing="1" w:after="100" w:afterAutospacing="1"/>
        <w:rPr>
          <w:rFonts w:ascii="Arial" w:hAnsi="Arial" w:cs="Arial"/>
          <w:color w:val="000000"/>
        </w:rPr>
      </w:pPr>
      <w:r w:rsidRPr="003619A0">
        <w:rPr>
          <w:rFonts w:ascii="Arial" w:hAnsi="Arial" w:cs="Arial"/>
          <w:color w:val="000000"/>
        </w:rPr>
        <w:t>Ensure confidential handling of all health information</w:t>
      </w:r>
    </w:p>
    <w:p w14:paraId="02033737" w14:textId="77777777" w:rsidR="00546A3E" w:rsidRPr="003619A0" w:rsidRDefault="00546A3E" w:rsidP="00546A3E">
      <w:pPr>
        <w:numPr>
          <w:ilvl w:val="0"/>
          <w:numId w:val="3"/>
        </w:numPr>
        <w:spacing w:before="100" w:beforeAutospacing="1" w:after="100" w:afterAutospacing="1"/>
        <w:rPr>
          <w:rFonts w:ascii="Arial" w:hAnsi="Arial" w:cs="Arial"/>
          <w:color w:val="000000"/>
        </w:rPr>
      </w:pPr>
      <w:r w:rsidRPr="003619A0">
        <w:rPr>
          <w:rFonts w:ascii="Arial" w:hAnsi="Arial" w:cs="Arial"/>
          <w:color w:val="000000"/>
        </w:rPr>
        <w:t>Make reasonable adjustments to support staff with health conditions</w:t>
      </w:r>
    </w:p>
    <w:p w14:paraId="5069F7B2" w14:textId="77777777" w:rsidR="00546A3E" w:rsidRPr="003619A0" w:rsidRDefault="00546A3E" w:rsidP="00546A3E">
      <w:pPr>
        <w:numPr>
          <w:ilvl w:val="0"/>
          <w:numId w:val="3"/>
        </w:numPr>
        <w:spacing w:before="100" w:beforeAutospacing="1" w:after="100" w:afterAutospacing="1"/>
        <w:rPr>
          <w:rFonts w:ascii="Arial" w:hAnsi="Arial" w:cs="Arial"/>
          <w:color w:val="000000"/>
        </w:rPr>
      </w:pPr>
      <w:r w:rsidRPr="003619A0">
        <w:rPr>
          <w:rFonts w:ascii="Arial" w:hAnsi="Arial" w:cs="Arial"/>
          <w:color w:val="000000"/>
        </w:rPr>
        <w:t>Provide access to counselling and wellbeing support</w:t>
      </w:r>
    </w:p>
    <w:p w14:paraId="0C5042C8" w14:textId="77777777" w:rsidR="00546A3E" w:rsidRPr="003619A0" w:rsidRDefault="00546A3E" w:rsidP="00546A3E">
      <w:pPr>
        <w:spacing w:before="100" w:beforeAutospacing="1" w:after="100" w:afterAutospacing="1"/>
        <w:rPr>
          <w:rFonts w:ascii="Arial" w:hAnsi="Arial" w:cs="Arial"/>
          <w:color w:val="000000"/>
        </w:rPr>
      </w:pPr>
      <w:r w:rsidRPr="003619A0">
        <w:rPr>
          <w:rFonts w:ascii="Arial" w:hAnsi="Arial" w:cs="Arial"/>
          <w:b/>
          <w:bCs/>
          <w:color w:val="000000"/>
        </w:rPr>
        <w:t>Line Managers wil</w:t>
      </w:r>
      <w:r>
        <w:rPr>
          <w:rFonts w:ascii="Arial" w:hAnsi="Arial" w:cs="Arial"/>
          <w:b/>
          <w:bCs/>
          <w:color w:val="000000"/>
        </w:rPr>
        <w:t>l need to</w:t>
      </w:r>
      <w:r w:rsidRPr="003619A0">
        <w:rPr>
          <w:rFonts w:ascii="Arial" w:hAnsi="Arial" w:cs="Arial"/>
          <w:b/>
          <w:bCs/>
          <w:color w:val="000000"/>
        </w:rPr>
        <w:t>:</w:t>
      </w:r>
    </w:p>
    <w:p w14:paraId="7E1EB856" w14:textId="77777777" w:rsidR="00546A3E" w:rsidRPr="003619A0" w:rsidRDefault="00546A3E" w:rsidP="00546A3E">
      <w:pPr>
        <w:numPr>
          <w:ilvl w:val="0"/>
          <w:numId w:val="4"/>
        </w:numPr>
        <w:spacing w:before="100" w:beforeAutospacing="1" w:after="100" w:afterAutospacing="1"/>
        <w:rPr>
          <w:rFonts w:ascii="Arial" w:hAnsi="Arial" w:cs="Arial"/>
          <w:color w:val="000000"/>
        </w:rPr>
      </w:pPr>
      <w:r w:rsidRPr="003619A0">
        <w:rPr>
          <w:rFonts w:ascii="Arial" w:hAnsi="Arial" w:cs="Arial"/>
          <w:color w:val="000000"/>
        </w:rPr>
        <w:t>Refer staff to occupational health services when appropriate</w:t>
      </w:r>
    </w:p>
    <w:p w14:paraId="7B92B898" w14:textId="77777777" w:rsidR="00546A3E" w:rsidRPr="003619A0" w:rsidRDefault="00546A3E" w:rsidP="00546A3E">
      <w:pPr>
        <w:numPr>
          <w:ilvl w:val="0"/>
          <w:numId w:val="4"/>
        </w:numPr>
        <w:spacing w:before="100" w:beforeAutospacing="1" w:after="100" w:afterAutospacing="1"/>
        <w:rPr>
          <w:rFonts w:ascii="Arial" w:hAnsi="Arial" w:cs="Arial"/>
          <w:color w:val="000000"/>
        </w:rPr>
      </w:pPr>
      <w:r w:rsidRPr="003619A0">
        <w:rPr>
          <w:rFonts w:ascii="Arial" w:hAnsi="Arial" w:cs="Arial"/>
          <w:color w:val="000000"/>
        </w:rPr>
        <w:t>Implement recommendations from occupational health assessments</w:t>
      </w:r>
    </w:p>
    <w:p w14:paraId="46C09B13" w14:textId="77777777" w:rsidR="00546A3E" w:rsidRPr="003619A0" w:rsidRDefault="00546A3E" w:rsidP="00546A3E">
      <w:pPr>
        <w:numPr>
          <w:ilvl w:val="0"/>
          <w:numId w:val="4"/>
        </w:numPr>
        <w:spacing w:before="100" w:beforeAutospacing="1" w:after="100" w:afterAutospacing="1"/>
        <w:rPr>
          <w:rFonts w:ascii="Arial" w:hAnsi="Arial" w:cs="Arial"/>
          <w:color w:val="000000"/>
        </w:rPr>
      </w:pPr>
      <w:r w:rsidRPr="003619A0">
        <w:rPr>
          <w:rFonts w:ascii="Arial" w:hAnsi="Arial" w:cs="Arial"/>
          <w:color w:val="000000"/>
        </w:rPr>
        <w:lastRenderedPageBreak/>
        <w:t>Monitor staff wellbeing and identify potential health concerns</w:t>
      </w:r>
    </w:p>
    <w:p w14:paraId="660A0B7B" w14:textId="77777777" w:rsidR="00546A3E" w:rsidRPr="003619A0" w:rsidRDefault="00546A3E" w:rsidP="00546A3E">
      <w:pPr>
        <w:numPr>
          <w:ilvl w:val="0"/>
          <w:numId w:val="4"/>
        </w:numPr>
        <w:spacing w:before="100" w:beforeAutospacing="1" w:after="100" w:afterAutospacing="1"/>
        <w:rPr>
          <w:rFonts w:ascii="Arial" w:hAnsi="Arial" w:cs="Arial"/>
          <w:color w:val="000000"/>
        </w:rPr>
      </w:pPr>
      <w:r w:rsidRPr="003619A0">
        <w:rPr>
          <w:rFonts w:ascii="Arial" w:hAnsi="Arial" w:cs="Arial"/>
          <w:color w:val="000000"/>
        </w:rPr>
        <w:t>Maintain confidentiality of health information</w:t>
      </w:r>
    </w:p>
    <w:p w14:paraId="2A6756E2" w14:textId="77777777" w:rsidR="00546A3E" w:rsidRPr="003619A0" w:rsidRDefault="00546A3E" w:rsidP="00546A3E">
      <w:pPr>
        <w:numPr>
          <w:ilvl w:val="0"/>
          <w:numId w:val="4"/>
        </w:numPr>
        <w:spacing w:before="100" w:beforeAutospacing="1" w:after="100" w:afterAutospacing="1"/>
        <w:rPr>
          <w:rFonts w:ascii="Arial" w:hAnsi="Arial" w:cs="Arial"/>
          <w:color w:val="000000"/>
        </w:rPr>
      </w:pPr>
      <w:r w:rsidRPr="003619A0">
        <w:rPr>
          <w:rFonts w:ascii="Arial" w:hAnsi="Arial" w:cs="Arial"/>
          <w:color w:val="000000"/>
        </w:rPr>
        <w:t>Support staff returning to work after absence</w:t>
      </w:r>
    </w:p>
    <w:p w14:paraId="597CF6D7" w14:textId="77777777" w:rsidR="00546A3E" w:rsidRPr="003619A0" w:rsidRDefault="00546A3E" w:rsidP="00546A3E">
      <w:pPr>
        <w:spacing w:before="100" w:beforeAutospacing="1" w:after="100" w:afterAutospacing="1"/>
        <w:rPr>
          <w:rFonts w:ascii="Arial" w:hAnsi="Arial" w:cs="Arial"/>
          <w:color w:val="000000"/>
        </w:rPr>
      </w:pPr>
      <w:r w:rsidRPr="003619A0">
        <w:rPr>
          <w:rFonts w:ascii="Arial" w:hAnsi="Arial" w:cs="Arial"/>
          <w:b/>
          <w:bCs/>
          <w:color w:val="000000"/>
        </w:rPr>
        <w:t>Staff wil</w:t>
      </w:r>
      <w:r>
        <w:rPr>
          <w:rFonts w:ascii="Arial" w:hAnsi="Arial" w:cs="Arial"/>
          <w:b/>
          <w:bCs/>
          <w:color w:val="000000"/>
        </w:rPr>
        <w:t>l need to:</w:t>
      </w:r>
    </w:p>
    <w:p w14:paraId="2A166EAC" w14:textId="77777777" w:rsidR="00546A3E" w:rsidRPr="003619A0" w:rsidRDefault="00546A3E" w:rsidP="00546A3E">
      <w:pPr>
        <w:numPr>
          <w:ilvl w:val="0"/>
          <w:numId w:val="5"/>
        </w:numPr>
        <w:spacing w:before="100" w:beforeAutospacing="1" w:after="100" w:afterAutospacing="1"/>
        <w:rPr>
          <w:rFonts w:ascii="Arial" w:hAnsi="Arial" w:cs="Arial"/>
          <w:color w:val="000000"/>
        </w:rPr>
      </w:pPr>
      <w:r w:rsidRPr="003619A0">
        <w:rPr>
          <w:rFonts w:ascii="Arial" w:hAnsi="Arial" w:cs="Arial"/>
          <w:color w:val="000000"/>
        </w:rPr>
        <w:t>Attend occupational health appointments when required</w:t>
      </w:r>
    </w:p>
    <w:p w14:paraId="39A08AC9" w14:textId="77777777" w:rsidR="00546A3E" w:rsidRPr="003619A0" w:rsidRDefault="00546A3E" w:rsidP="00546A3E">
      <w:pPr>
        <w:numPr>
          <w:ilvl w:val="0"/>
          <w:numId w:val="5"/>
        </w:numPr>
        <w:spacing w:before="100" w:beforeAutospacing="1" w:after="100" w:afterAutospacing="1"/>
        <w:rPr>
          <w:rFonts w:ascii="Arial" w:hAnsi="Arial" w:cs="Arial"/>
          <w:color w:val="000000"/>
        </w:rPr>
      </w:pPr>
      <w:r w:rsidRPr="003619A0">
        <w:rPr>
          <w:rFonts w:ascii="Arial" w:hAnsi="Arial" w:cs="Arial"/>
          <w:color w:val="000000"/>
        </w:rPr>
        <w:t>Inform managers of health conditions affecting their work</w:t>
      </w:r>
    </w:p>
    <w:p w14:paraId="5EF913BD" w14:textId="77777777" w:rsidR="00546A3E" w:rsidRPr="003619A0" w:rsidRDefault="00546A3E" w:rsidP="00546A3E">
      <w:pPr>
        <w:numPr>
          <w:ilvl w:val="0"/>
          <w:numId w:val="5"/>
        </w:numPr>
        <w:spacing w:before="100" w:beforeAutospacing="1" w:after="100" w:afterAutospacing="1"/>
        <w:rPr>
          <w:rFonts w:ascii="Arial" w:hAnsi="Arial" w:cs="Arial"/>
          <w:color w:val="000000"/>
        </w:rPr>
      </w:pPr>
      <w:r w:rsidRPr="003619A0">
        <w:rPr>
          <w:rFonts w:ascii="Arial" w:hAnsi="Arial" w:cs="Arial"/>
          <w:color w:val="000000"/>
        </w:rPr>
        <w:t>Cooperate with health surveillance requirements</w:t>
      </w:r>
    </w:p>
    <w:p w14:paraId="147727E2" w14:textId="77777777" w:rsidR="00546A3E" w:rsidRPr="003619A0" w:rsidRDefault="00546A3E" w:rsidP="00546A3E">
      <w:pPr>
        <w:numPr>
          <w:ilvl w:val="0"/>
          <w:numId w:val="5"/>
        </w:numPr>
        <w:spacing w:before="100" w:beforeAutospacing="1" w:after="100" w:afterAutospacing="1"/>
        <w:rPr>
          <w:rFonts w:ascii="Arial" w:hAnsi="Arial" w:cs="Arial"/>
          <w:color w:val="000000"/>
        </w:rPr>
      </w:pPr>
      <w:r w:rsidRPr="003619A0">
        <w:rPr>
          <w:rFonts w:ascii="Arial" w:hAnsi="Arial" w:cs="Arial"/>
          <w:color w:val="000000"/>
        </w:rPr>
        <w:t>Follow medical advice and treatment plans</w:t>
      </w:r>
    </w:p>
    <w:p w14:paraId="3A41C3FF" w14:textId="77777777" w:rsidR="00546A3E" w:rsidRPr="003619A0" w:rsidRDefault="00546A3E" w:rsidP="00546A3E">
      <w:pPr>
        <w:spacing w:before="100" w:beforeAutospacing="1" w:after="100" w:afterAutospacing="1"/>
        <w:rPr>
          <w:rFonts w:ascii="Arial" w:hAnsi="Arial" w:cs="Arial"/>
          <w:color w:val="000000"/>
        </w:rPr>
      </w:pPr>
      <w:r w:rsidRPr="003619A0">
        <w:rPr>
          <w:rFonts w:ascii="Arial" w:hAnsi="Arial" w:cs="Arial"/>
          <w:b/>
          <w:bCs/>
          <w:color w:val="000000"/>
        </w:rPr>
        <w:t>Health Screening and Surveillance</w:t>
      </w:r>
    </w:p>
    <w:p w14:paraId="0808DEA3" w14:textId="77777777" w:rsidR="00546A3E" w:rsidRPr="003619A0" w:rsidRDefault="00546A3E" w:rsidP="00546A3E">
      <w:pPr>
        <w:spacing w:before="100" w:beforeAutospacing="1" w:after="100" w:afterAutospacing="1"/>
        <w:rPr>
          <w:rFonts w:ascii="Arial" w:hAnsi="Arial" w:cs="Arial"/>
          <w:color w:val="000000"/>
        </w:rPr>
      </w:pPr>
      <w:r w:rsidRPr="003619A0">
        <w:rPr>
          <w:rFonts w:ascii="Arial" w:hAnsi="Arial" w:cs="Arial"/>
          <w:b/>
          <w:bCs/>
          <w:color w:val="000000"/>
        </w:rPr>
        <w:t>Pre-Employment Health Screening</w:t>
      </w:r>
    </w:p>
    <w:p w14:paraId="5751D440" w14:textId="77777777" w:rsidR="00546A3E" w:rsidRPr="003619A0" w:rsidRDefault="00546A3E" w:rsidP="00546A3E">
      <w:pPr>
        <w:spacing w:before="100" w:beforeAutospacing="1" w:after="100" w:afterAutospacing="1"/>
        <w:rPr>
          <w:rFonts w:ascii="Arial" w:hAnsi="Arial" w:cs="Arial"/>
          <w:color w:val="000000"/>
        </w:rPr>
      </w:pPr>
      <w:r w:rsidRPr="003619A0">
        <w:rPr>
          <w:rFonts w:ascii="Arial" w:hAnsi="Arial" w:cs="Arial"/>
          <w:color w:val="000000"/>
        </w:rPr>
        <w:t>All new appointments will complete a health declaration prior to confirmation of employment to:</w:t>
      </w:r>
    </w:p>
    <w:p w14:paraId="79488E90" w14:textId="77777777" w:rsidR="00546A3E" w:rsidRPr="003619A0" w:rsidRDefault="00546A3E" w:rsidP="00546A3E">
      <w:pPr>
        <w:numPr>
          <w:ilvl w:val="0"/>
          <w:numId w:val="6"/>
        </w:numPr>
        <w:spacing w:before="100" w:beforeAutospacing="1" w:after="100" w:afterAutospacing="1"/>
        <w:rPr>
          <w:rFonts w:ascii="Arial" w:hAnsi="Arial" w:cs="Arial"/>
          <w:color w:val="000000"/>
        </w:rPr>
      </w:pPr>
      <w:r w:rsidRPr="003619A0">
        <w:rPr>
          <w:rFonts w:ascii="Arial" w:hAnsi="Arial" w:cs="Arial"/>
          <w:color w:val="000000"/>
        </w:rPr>
        <w:t>Identify any adjustments needed for the role</w:t>
      </w:r>
    </w:p>
    <w:p w14:paraId="6F92190E" w14:textId="77777777" w:rsidR="00546A3E" w:rsidRPr="003619A0" w:rsidRDefault="00546A3E" w:rsidP="00546A3E">
      <w:pPr>
        <w:numPr>
          <w:ilvl w:val="0"/>
          <w:numId w:val="6"/>
        </w:numPr>
        <w:spacing w:before="100" w:beforeAutospacing="1" w:after="100" w:afterAutospacing="1"/>
        <w:rPr>
          <w:rFonts w:ascii="Arial" w:hAnsi="Arial" w:cs="Arial"/>
          <w:color w:val="000000"/>
        </w:rPr>
      </w:pPr>
      <w:r w:rsidRPr="003619A0">
        <w:rPr>
          <w:rFonts w:ascii="Arial" w:hAnsi="Arial" w:cs="Arial"/>
          <w:color w:val="000000"/>
        </w:rPr>
        <w:t>Ensure fitness for specific job requirements</w:t>
      </w:r>
    </w:p>
    <w:p w14:paraId="52D819C2" w14:textId="77777777" w:rsidR="00546A3E" w:rsidRPr="003619A0" w:rsidRDefault="00546A3E" w:rsidP="00546A3E">
      <w:pPr>
        <w:numPr>
          <w:ilvl w:val="0"/>
          <w:numId w:val="6"/>
        </w:numPr>
        <w:spacing w:before="100" w:beforeAutospacing="1" w:after="100" w:afterAutospacing="1"/>
        <w:rPr>
          <w:rFonts w:ascii="Arial" w:hAnsi="Arial" w:cs="Arial"/>
          <w:color w:val="000000"/>
        </w:rPr>
      </w:pPr>
      <w:r w:rsidRPr="003619A0">
        <w:rPr>
          <w:rFonts w:ascii="Arial" w:hAnsi="Arial" w:cs="Arial"/>
          <w:color w:val="000000"/>
        </w:rPr>
        <w:t>Comply with statutory health and safety obligations</w:t>
      </w:r>
    </w:p>
    <w:p w14:paraId="47610211" w14:textId="77777777" w:rsidR="00546A3E" w:rsidRPr="003619A0" w:rsidRDefault="00546A3E" w:rsidP="00546A3E">
      <w:pPr>
        <w:numPr>
          <w:ilvl w:val="0"/>
          <w:numId w:val="6"/>
        </w:numPr>
        <w:spacing w:before="100" w:beforeAutospacing="1" w:after="100" w:afterAutospacing="1"/>
        <w:rPr>
          <w:rFonts w:ascii="Arial" w:hAnsi="Arial" w:cs="Arial"/>
          <w:color w:val="000000"/>
        </w:rPr>
      </w:pPr>
      <w:r w:rsidRPr="003619A0">
        <w:rPr>
          <w:rFonts w:ascii="Arial" w:hAnsi="Arial" w:cs="Arial"/>
          <w:color w:val="000000"/>
        </w:rPr>
        <w:t>Determine requirements for ongoing health surveillance</w:t>
      </w:r>
    </w:p>
    <w:p w14:paraId="6F9910CD" w14:textId="77777777" w:rsidR="00546A3E" w:rsidRPr="003619A0" w:rsidRDefault="00546A3E" w:rsidP="00546A3E">
      <w:pPr>
        <w:spacing w:before="100" w:beforeAutospacing="1" w:after="100" w:afterAutospacing="1"/>
        <w:rPr>
          <w:rFonts w:ascii="Arial" w:hAnsi="Arial" w:cs="Arial"/>
          <w:color w:val="000000"/>
        </w:rPr>
      </w:pPr>
      <w:r w:rsidRPr="003619A0">
        <w:rPr>
          <w:rFonts w:ascii="Arial" w:hAnsi="Arial" w:cs="Arial"/>
          <w:b/>
          <w:bCs/>
          <w:color w:val="000000"/>
        </w:rPr>
        <w:t>Health Surveillance Programme</w:t>
      </w:r>
    </w:p>
    <w:p w14:paraId="5E268560" w14:textId="77777777" w:rsidR="00546A3E" w:rsidRPr="003619A0" w:rsidRDefault="00546A3E" w:rsidP="00546A3E">
      <w:pPr>
        <w:spacing w:before="100" w:beforeAutospacing="1" w:after="100" w:afterAutospacing="1"/>
        <w:rPr>
          <w:rFonts w:ascii="Arial" w:hAnsi="Arial" w:cs="Arial"/>
          <w:color w:val="000000"/>
        </w:rPr>
      </w:pPr>
      <w:r w:rsidRPr="003619A0">
        <w:rPr>
          <w:rFonts w:ascii="Arial" w:hAnsi="Arial" w:cs="Arial"/>
          <w:color w:val="000000"/>
        </w:rPr>
        <w:t>The College will provide health surveillance for staff where:</w:t>
      </w:r>
    </w:p>
    <w:p w14:paraId="06D7AC4A" w14:textId="77777777" w:rsidR="00546A3E" w:rsidRPr="003619A0" w:rsidRDefault="00546A3E" w:rsidP="00546A3E">
      <w:pPr>
        <w:numPr>
          <w:ilvl w:val="0"/>
          <w:numId w:val="7"/>
        </w:numPr>
        <w:spacing w:before="100" w:beforeAutospacing="1" w:after="100" w:afterAutospacing="1"/>
        <w:rPr>
          <w:rFonts w:ascii="Arial" w:hAnsi="Arial" w:cs="Arial"/>
          <w:color w:val="000000"/>
        </w:rPr>
      </w:pPr>
      <w:r w:rsidRPr="003619A0">
        <w:rPr>
          <w:rFonts w:ascii="Arial" w:hAnsi="Arial" w:cs="Arial"/>
          <w:color w:val="000000"/>
        </w:rPr>
        <w:t>Risk assessments identify potential health hazards</w:t>
      </w:r>
    </w:p>
    <w:p w14:paraId="1AF94264" w14:textId="77777777" w:rsidR="00546A3E" w:rsidRPr="003619A0" w:rsidRDefault="00546A3E" w:rsidP="00546A3E">
      <w:pPr>
        <w:numPr>
          <w:ilvl w:val="0"/>
          <w:numId w:val="7"/>
        </w:numPr>
        <w:spacing w:before="100" w:beforeAutospacing="1" w:after="100" w:afterAutospacing="1"/>
        <w:rPr>
          <w:rFonts w:ascii="Arial" w:hAnsi="Arial" w:cs="Arial"/>
          <w:color w:val="000000"/>
        </w:rPr>
      </w:pPr>
      <w:r w:rsidRPr="003619A0">
        <w:rPr>
          <w:rFonts w:ascii="Arial" w:hAnsi="Arial" w:cs="Arial"/>
          <w:color w:val="000000"/>
        </w:rPr>
        <w:t>Legislation requires specific health monitoring</w:t>
      </w:r>
    </w:p>
    <w:p w14:paraId="6774AFF2" w14:textId="77777777" w:rsidR="00546A3E" w:rsidRPr="003619A0" w:rsidRDefault="00546A3E" w:rsidP="00546A3E">
      <w:pPr>
        <w:numPr>
          <w:ilvl w:val="0"/>
          <w:numId w:val="7"/>
        </w:numPr>
        <w:spacing w:before="100" w:beforeAutospacing="1" w:after="100" w:afterAutospacing="1"/>
        <w:rPr>
          <w:rFonts w:ascii="Arial" w:hAnsi="Arial" w:cs="Arial"/>
          <w:color w:val="000000"/>
        </w:rPr>
      </w:pPr>
      <w:r w:rsidRPr="003619A0">
        <w:rPr>
          <w:rFonts w:ascii="Arial" w:hAnsi="Arial" w:cs="Arial"/>
          <w:color w:val="000000"/>
        </w:rPr>
        <w:t>Previous incidents indicate a need for surveillance</w:t>
      </w:r>
    </w:p>
    <w:p w14:paraId="028ECAE8" w14:textId="77777777" w:rsidR="00546A3E" w:rsidRPr="003619A0" w:rsidRDefault="00546A3E" w:rsidP="00546A3E">
      <w:pPr>
        <w:numPr>
          <w:ilvl w:val="0"/>
          <w:numId w:val="7"/>
        </w:numPr>
        <w:spacing w:before="100" w:beforeAutospacing="1" w:after="100" w:afterAutospacing="1"/>
        <w:rPr>
          <w:rFonts w:ascii="Arial" w:hAnsi="Arial" w:cs="Arial"/>
          <w:color w:val="000000"/>
        </w:rPr>
      </w:pPr>
      <w:r w:rsidRPr="003619A0">
        <w:rPr>
          <w:rFonts w:ascii="Arial" w:hAnsi="Arial" w:cs="Arial"/>
          <w:color w:val="000000"/>
        </w:rPr>
        <w:t>Work activities involve exposure to hazardous substances</w:t>
      </w:r>
    </w:p>
    <w:p w14:paraId="3B0AE0A7" w14:textId="77777777" w:rsidR="00546A3E" w:rsidRPr="003619A0" w:rsidRDefault="00546A3E" w:rsidP="00546A3E">
      <w:pPr>
        <w:spacing w:before="100" w:beforeAutospacing="1" w:after="100" w:afterAutospacing="1"/>
        <w:rPr>
          <w:rFonts w:ascii="Arial" w:hAnsi="Arial" w:cs="Arial"/>
          <w:color w:val="000000"/>
        </w:rPr>
      </w:pPr>
      <w:r w:rsidRPr="003619A0">
        <w:rPr>
          <w:rFonts w:ascii="Arial" w:hAnsi="Arial" w:cs="Arial"/>
          <w:color w:val="000000"/>
        </w:rPr>
        <w:t>This includes surveillance for:</w:t>
      </w:r>
    </w:p>
    <w:p w14:paraId="2B592D41" w14:textId="77777777" w:rsidR="00546A3E" w:rsidRPr="003619A0" w:rsidRDefault="00546A3E" w:rsidP="00546A3E">
      <w:pPr>
        <w:numPr>
          <w:ilvl w:val="0"/>
          <w:numId w:val="8"/>
        </w:numPr>
        <w:spacing w:before="100" w:beforeAutospacing="1" w:after="100" w:afterAutospacing="1"/>
        <w:rPr>
          <w:rFonts w:ascii="Arial" w:hAnsi="Arial" w:cs="Arial"/>
          <w:color w:val="000000"/>
        </w:rPr>
      </w:pPr>
      <w:r w:rsidRPr="003619A0">
        <w:rPr>
          <w:rFonts w:ascii="Arial" w:hAnsi="Arial" w:cs="Arial"/>
          <w:color w:val="000000"/>
        </w:rPr>
        <w:t>Staff working with hazardous substances</w:t>
      </w:r>
    </w:p>
    <w:p w14:paraId="1729E524" w14:textId="77777777" w:rsidR="00546A3E" w:rsidRPr="003619A0" w:rsidRDefault="00546A3E" w:rsidP="00546A3E">
      <w:pPr>
        <w:numPr>
          <w:ilvl w:val="0"/>
          <w:numId w:val="8"/>
        </w:numPr>
        <w:spacing w:before="100" w:beforeAutospacing="1" w:after="100" w:afterAutospacing="1"/>
        <w:rPr>
          <w:rFonts w:ascii="Arial" w:hAnsi="Arial" w:cs="Arial"/>
          <w:color w:val="000000"/>
        </w:rPr>
      </w:pPr>
      <w:r w:rsidRPr="003619A0">
        <w:rPr>
          <w:rFonts w:ascii="Arial" w:hAnsi="Arial" w:cs="Arial"/>
          <w:color w:val="000000"/>
        </w:rPr>
        <w:t>Staff exposed to excessive noise levels</w:t>
      </w:r>
    </w:p>
    <w:p w14:paraId="3D485757" w14:textId="77777777" w:rsidR="00546A3E" w:rsidRPr="003619A0" w:rsidRDefault="00546A3E" w:rsidP="00546A3E">
      <w:pPr>
        <w:numPr>
          <w:ilvl w:val="0"/>
          <w:numId w:val="8"/>
        </w:numPr>
        <w:spacing w:before="100" w:beforeAutospacing="1" w:after="100" w:afterAutospacing="1"/>
        <w:rPr>
          <w:rFonts w:ascii="Arial" w:hAnsi="Arial" w:cs="Arial"/>
          <w:color w:val="000000"/>
        </w:rPr>
      </w:pPr>
      <w:r w:rsidRPr="003619A0">
        <w:rPr>
          <w:rFonts w:ascii="Arial" w:hAnsi="Arial" w:cs="Arial"/>
          <w:color w:val="000000"/>
        </w:rPr>
        <w:t>Staff undertaking display screen equipment work</w:t>
      </w:r>
    </w:p>
    <w:p w14:paraId="1B4B8677" w14:textId="77777777" w:rsidR="00546A3E" w:rsidRPr="003619A0" w:rsidRDefault="00546A3E" w:rsidP="00546A3E">
      <w:pPr>
        <w:numPr>
          <w:ilvl w:val="0"/>
          <w:numId w:val="8"/>
        </w:numPr>
        <w:spacing w:before="100" w:beforeAutospacing="1" w:after="100" w:afterAutospacing="1"/>
        <w:rPr>
          <w:rFonts w:ascii="Arial" w:hAnsi="Arial" w:cs="Arial"/>
          <w:color w:val="000000"/>
        </w:rPr>
      </w:pPr>
      <w:r w:rsidRPr="003619A0">
        <w:rPr>
          <w:rFonts w:ascii="Arial" w:hAnsi="Arial" w:cs="Arial"/>
          <w:color w:val="000000"/>
        </w:rPr>
        <w:t>Staff in safety-critical roles</w:t>
      </w:r>
    </w:p>
    <w:p w14:paraId="3B723F40" w14:textId="77777777" w:rsidR="00546A3E" w:rsidRPr="003619A0" w:rsidRDefault="00546A3E" w:rsidP="00546A3E">
      <w:pPr>
        <w:spacing w:before="100" w:beforeAutospacing="1" w:after="100" w:afterAutospacing="1"/>
        <w:rPr>
          <w:rFonts w:ascii="Arial" w:hAnsi="Arial" w:cs="Arial"/>
          <w:color w:val="000000"/>
        </w:rPr>
      </w:pPr>
      <w:r w:rsidRPr="003619A0">
        <w:rPr>
          <w:rFonts w:ascii="Arial" w:hAnsi="Arial" w:cs="Arial"/>
          <w:b/>
          <w:bCs/>
          <w:color w:val="000000"/>
        </w:rPr>
        <w:t>Management of Work-Related Ill Health</w:t>
      </w:r>
    </w:p>
    <w:p w14:paraId="28F140AF" w14:textId="77777777" w:rsidR="00546A3E" w:rsidRPr="003619A0" w:rsidRDefault="00546A3E" w:rsidP="00546A3E">
      <w:pPr>
        <w:spacing w:before="100" w:beforeAutospacing="1" w:after="100" w:afterAutospacing="1"/>
        <w:rPr>
          <w:rFonts w:ascii="Arial" w:hAnsi="Arial" w:cs="Arial"/>
          <w:color w:val="000000"/>
        </w:rPr>
      </w:pPr>
      <w:r w:rsidRPr="003619A0">
        <w:rPr>
          <w:rFonts w:ascii="Arial" w:hAnsi="Arial" w:cs="Arial"/>
          <w:b/>
          <w:bCs/>
          <w:color w:val="000000"/>
        </w:rPr>
        <w:t>Referral Process</w:t>
      </w:r>
    </w:p>
    <w:p w14:paraId="4A4B4986" w14:textId="77777777" w:rsidR="00546A3E" w:rsidRPr="003619A0" w:rsidRDefault="00546A3E" w:rsidP="00546A3E">
      <w:pPr>
        <w:spacing w:before="100" w:beforeAutospacing="1" w:after="100" w:afterAutospacing="1"/>
        <w:rPr>
          <w:rFonts w:ascii="Arial" w:hAnsi="Arial" w:cs="Arial"/>
          <w:color w:val="000000"/>
        </w:rPr>
      </w:pPr>
      <w:r w:rsidRPr="003619A0">
        <w:rPr>
          <w:rFonts w:ascii="Arial" w:hAnsi="Arial" w:cs="Arial"/>
          <w:color w:val="000000"/>
        </w:rPr>
        <w:lastRenderedPageBreak/>
        <w:t>Staff may be referred to occupational health:</w:t>
      </w:r>
    </w:p>
    <w:p w14:paraId="45506C40" w14:textId="77777777" w:rsidR="00546A3E" w:rsidRPr="003619A0" w:rsidRDefault="00546A3E" w:rsidP="00546A3E">
      <w:pPr>
        <w:numPr>
          <w:ilvl w:val="0"/>
          <w:numId w:val="9"/>
        </w:numPr>
        <w:spacing w:before="100" w:beforeAutospacing="1" w:after="100" w:afterAutospacing="1"/>
        <w:rPr>
          <w:rFonts w:ascii="Arial" w:hAnsi="Arial" w:cs="Arial"/>
          <w:color w:val="000000"/>
        </w:rPr>
      </w:pPr>
      <w:r w:rsidRPr="003619A0">
        <w:rPr>
          <w:rFonts w:ascii="Arial" w:hAnsi="Arial" w:cs="Arial"/>
          <w:color w:val="000000"/>
        </w:rPr>
        <w:t>Following extended sickness absence</w:t>
      </w:r>
    </w:p>
    <w:p w14:paraId="3955B389" w14:textId="77777777" w:rsidR="00546A3E" w:rsidRPr="003619A0" w:rsidRDefault="00546A3E" w:rsidP="00546A3E">
      <w:pPr>
        <w:numPr>
          <w:ilvl w:val="0"/>
          <w:numId w:val="9"/>
        </w:numPr>
        <w:spacing w:before="100" w:beforeAutospacing="1" w:after="100" w:afterAutospacing="1"/>
        <w:rPr>
          <w:rFonts w:ascii="Arial" w:hAnsi="Arial" w:cs="Arial"/>
          <w:color w:val="000000"/>
        </w:rPr>
      </w:pPr>
      <w:r w:rsidRPr="003619A0">
        <w:rPr>
          <w:rFonts w:ascii="Arial" w:hAnsi="Arial" w:cs="Arial"/>
          <w:color w:val="000000"/>
        </w:rPr>
        <w:t>When work performance is affected by health concerns</w:t>
      </w:r>
    </w:p>
    <w:p w14:paraId="27D551E8" w14:textId="77777777" w:rsidR="00546A3E" w:rsidRPr="003619A0" w:rsidRDefault="00546A3E" w:rsidP="00546A3E">
      <w:pPr>
        <w:numPr>
          <w:ilvl w:val="0"/>
          <w:numId w:val="9"/>
        </w:numPr>
        <w:spacing w:before="100" w:beforeAutospacing="1" w:after="100" w:afterAutospacing="1"/>
        <w:rPr>
          <w:rFonts w:ascii="Arial" w:hAnsi="Arial" w:cs="Arial"/>
          <w:color w:val="000000"/>
        </w:rPr>
      </w:pPr>
      <w:r w:rsidRPr="003619A0">
        <w:rPr>
          <w:rFonts w:ascii="Arial" w:hAnsi="Arial" w:cs="Arial"/>
          <w:color w:val="000000"/>
        </w:rPr>
        <w:t>For assessment of fitness to return to work</w:t>
      </w:r>
    </w:p>
    <w:p w14:paraId="3DB40188" w14:textId="77777777" w:rsidR="00546A3E" w:rsidRPr="003619A0" w:rsidRDefault="00546A3E" w:rsidP="00546A3E">
      <w:pPr>
        <w:numPr>
          <w:ilvl w:val="0"/>
          <w:numId w:val="9"/>
        </w:numPr>
        <w:spacing w:before="100" w:beforeAutospacing="1" w:after="100" w:afterAutospacing="1"/>
        <w:rPr>
          <w:rFonts w:ascii="Arial" w:hAnsi="Arial" w:cs="Arial"/>
          <w:color w:val="000000"/>
        </w:rPr>
      </w:pPr>
      <w:r w:rsidRPr="003619A0">
        <w:rPr>
          <w:rFonts w:ascii="Arial" w:hAnsi="Arial" w:cs="Arial"/>
          <w:color w:val="000000"/>
        </w:rPr>
        <w:t>To identify reasonable adjustments needed</w:t>
      </w:r>
    </w:p>
    <w:p w14:paraId="3DAB867D" w14:textId="77777777" w:rsidR="00546A3E" w:rsidRPr="003619A0" w:rsidRDefault="00546A3E" w:rsidP="00546A3E">
      <w:pPr>
        <w:numPr>
          <w:ilvl w:val="0"/>
          <w:numId w:val="9"/>
        </w:numPr>
        <w:spacing w:before="100" w:beforeAutospacing="1" w:after="100" w:afterAutospacing="1"/>
        <w:rPr>
          <w:rFonts w:ascii="Arial" w:hAnsi="Arial" w:cs="Arial"/>
          <w:color w:val="000000"/>
        </w:rPr>
      </w:pPr>
      <w:r w:rsidRPr="003619A0">
        <w:rPr>
          <w:rFonts w:ascii="Arial" w:hAnsi="Arial" w:cs="Arial"/>
          <w:color w:val="000000"/>
        </w:rPr>
        <w:t>Following workplace accidents or incidents</w:t>
      </w:r>
    </w:p>
    <w:p w14:paraId="78533935" w14:textId="77777777" w:rsidR="00546A3E" w:rsidRPr="003619A0" w:rsidRDefault="00546A3E" w:rsidP="00546A3E">
      <w:pPr>
        <w:spacing w:before="100" w:beforeAutospacing="1" w:after="100" w:afterAutospacing="1"/>
        <w:rPr>
          <w:rFonts w:ascii="Arial" w:hAnsi="Arial" w:cs="Arial"/>
          <w:color w:val="000000"/>
        </w:rPr>
      </w:pPr>
      <w:r w:rsidRPr="003619A0">
        <w:rPr>
          <w:rFonts w:ascii="Arial" w:hAnsi="Arial" w:cs="Arial"/>
          <w:b/>
          <w:bCs/>
          <w:color w:val="000000"/>
        </w:rPr>
        <w:t>Occupational Health Assessments</w:t>
      </w:r>
    </w:p>
    <w:p w14:paraId="2BC69141" w14:textId="77777777" w:rsidR="00546A3E" w:rsidRPr="003619A0" w:rsidRDefault="00546A3E" w:rsidP="00546A3E">
      <w:pPr>
        <w:spacing w:before="100" w:beforeAutospacing="1" w:after="100" w:afterAutospacing="1"/>
        <w:rPr>
          <w:rFonts w:ascii="Arial" w:hAnsi="Arial" w:cs="Arial"/>
          <w:color w:val="000000"/>
        </w:rPr>
      </w:pPr>
      <w:r w:rsidRPr="003619A0">
        <w:rPr>
          <w:rFonts w:ascii="Arial" w:hAnsi="Arial" w:cs="Arial"/>
          <w:color w:val="000000"/>
        </w:rPr>
        <w:t>Assessments will:</w:t>
      </w:r>
    </w:p>
    <w:p w14:paraId="7BBF2CC6" w14:textId="77777777" w:rsidR="00546A3E" w:rsidRPr="003619A0" w:rsidRDefault="00546A3E" w:rsidP="00546A3E">
      <w:pPr>
        <w:numPr>
          <w:ilvl w:val="0"/>
          <w:numId w:val="10"/>
        </w:numPr>
        <w:spacing w:before="100" w:beforeAutospacing="1" w:after="100" w:afterAutospacing="1"/>
        <w:rPr>
          <w:rFonts w:ascii="Arial" w:hAnsi="Arial" w:cs="Arial"/>
          <w:color w:val="000000"/>
        </w:rPr>
      </w:pPr>
      <w:r w:rsidRPr="003619A0">
        <w:rPr>
          <w:rFonts w:ascii="Arial" w:hAnsi="Arial" w:cs="Arial"/>
          <w:color w:val="000000"/>
        </w:rPr>
        <w:t>Be conducted by qualified occupational health professionals</w:t>
      </w:r>
    </w:p>
    <w:p w14:paraId="702590AD" w14:textId="77777777" w:rsidR="00546A3E" w:rsidRPr="003619A0" w:rsidRDefault="00546A3E" w:rsidP="00546A3E">
      <w:pPr>
        <w:numPr>
          <w:ilvl w:val="0"/>
          <w:numId w:val="10"/>
        </w:numPr>
        <w:spacing w:before="100" w:beforeAutospacing="1" w:after="100" w:afterAutospacing="1"/>
        <w:rPr>
          <w:rFonts w:ascii="Arial" w:hAnsi="Arial" w:cs="Arial"/>
          <w:color w:val="000000"/>
        </w:rPr>
      </w:pPr>
      <w:r w:rsidRPr="003619A0">
        <w:rPr>
          <w:rFonts w:ascii="Arial" w:hAnsi="Arial" w:cs="Arial"/>
          <w:color w:val="000000"/>
        </w:rPr>
        <w:t>Remain confidential between staff and occupational health</w:t>
      </w:r>
    </w:p>
    <w:p w14:paraId="6C2C3A80" w14:textId="77777777" w:rsidR="00546A3E" w:rsidRPr="003619A0" w:rsidRDefault="00546A3E" w:rsidP="00546A3E">
      <w:pPr>
        <w:numPr>
          <w:ilvl w:val="0"/>
          <w:numId w:val="10"/>
        </w:numPr>
        <w:spacing w:before="100" w:beforeAutospacing="1" w:after="100" w:afterAutospacing="1"/>
        <w:rPr>
          <w:rFonts w:ascii="Arial" w:hAnsi="Arial" w:cs="Arial"/>
          <w:color w:val="000000"/>
        </w:rPr>
      </w:pPr>
      <w:r w:rsidRPr="003619A0">
        <w:rPr>
          <w:rFonts w:ascii="Arial" w:hAnsi="Arial" w:cs="Arial"/>
          <w:color w:val="000000"/>
        </w:rPr>
        <w:t>Provide managers with fitness to work advice only</w:t>
      </w:r>
    </w:p>
    <w:p w14:paraId="77CD31DD" w14:textId="77777777" w:rsidR="00546A3E" w:rsidRPr="003619A0" w:rsidRDefault="00546A3E" w:rsidP="00546A3E">
      <w:pPr>
        <w:numPr>
          <w:ilvl w:val="0"/>
          <w:numId w:val="10"/>
        </w:numPr>
        <w:spacing w:before="100" w:beforeAutospacing="1" w:after="100" w:afterAutospacing="1"/>
        <w:rPr>
          <w:rFonts w:ascii="Arial" w:hAnsi="Arial" w:cs="Arial"/>
          <w:color w:val="000000"/>
        </w:rPr>
      </w:pPr>
      <w:r w:rsidRPr="003619A0">
        <w:rPr>
          <w:rFonts w:ascii="Arial" w:hAnsi="Arial" w:cs="Arial"/>
          <w:color w:val="000000"/>
        </w:rPr>
        <w:t>Recommend appropriate workplace adjustments</w:t>
      </w:r>
    </w:p>
    <w:p w14:paraId="15FEE4BF" w14:textId="77777777" w:rsidR="00546A3E" w:rsidRPr="003619A0" w:rsidRDefault="00546A3E" w:rsidP="00546A3E">
      <w:pPr>
        <w:numPr>
          <w:ilvl w:val="0"/>
          <w:numId w:val="10"/>
        </w:numPr>
        <w:spacing w:before="100" w:beforeAutospacing="1" w:after="100" w:afterAutospacing="1"/>
        <w:rPr>
          <w:rFonts w:ascii="Arial" w:hAnsi="Arial" w:cs="Arial"/>
          <w:color w:val="000000"/>
        </w:rPr>
      </w:pPr>
      <w:r w:rsidRPr="003619A0">
        <w:rPr>
          <w:rFonts w:ascii="Arial" w:hAnsi="Arial" w:cs="Arial"/>
          <w:color w:val="000000"/>
        </w:rPr>
        <w:t>Identify support needs and rehabilitation requirements</w:t>
      </w:r>
    </w:p>
    <w:p w14:paraId="6E9A37CB" w14:textId="77777777" w:rsidR="00546A3E" w:rsidRPr="003619A0" w:rsidRDefault="00546A3E" w:rsidP="00546A3E">
      <w:pPr>
        <w:spacing w:before="100" w:beforeAutospacing="1" w:after="100" w:afterAutospacing="1"/>
        <w:rPr>
          <w:rFonts w:ascii="Arial" w:hAnsi="Arial" w:cs="Arial"/>
          <w:color w:val="000000"/>
        </w:rPr>
      </w:pPr>
      <w:r w:rsidRPr="003619A0">
        <w:rPr>
          <w:rFonts w:ascii="Arial" w:hAnsi="Arial" w:cs="Arial"/>
          <w:b/>
          <w:bCs/>
          <w:color w:val="000000"/>
        </w:rPr>
        <w:t>Return to Work Support</w:t>
      </w:r>
    </w:p>
    <w:p w14:paraId="2D5B60BB" w14:textId="77777777" w:rsidR="00546A3E" w:rsidRPr="003619A0" w:rsidRDefault="00546A3E" w:rsidP="00546A3E">
      <w:pPr>
        <w:spacing w:before="100" w:beforeAutospacing="1" w:after="100" w:afterAutospacing="1"/>
        <w:rPr>
          <w:rFonts w:ascii="Arial" w:hAnsi="Arial" w:cs="Arial"/>
          <w:color w:val="000000"/>
        </w:rPr>
      </w:pPr>
      <w:r w:rsidRPr="003619A0">
        <w:rPr>
          <w:rFonts w:ascii="Arial" w:hAnsi="Arial" w:cs="Arial"/>
          <w:color w:val="000000"/>
        </w:rPr>
        <w:t>The College will:</w:t>
      </w:r>
    </w:p>
    <w:p w14:paraId="259AB4AF" w14:textId="77777777" w:rsidR="00546A3E" w:rsidRPr="003619A0" w:rsidRDefault="00546A3E" w:rsidP="00546A3E">
      <w:pPr>
        <w:numPr>
          <w:ilvl w:val="0"/>
          <w:numId w:val="11"/>
        </w:numPr>
        <w:spacing w:before="100" w:beforeAutospacing="1" w:after="100" w:afterAutospacing="1"/>
        <w:rPr>
          <w:rFonts w:ascii="Arial" w:hAnsi="Arial" w:cs="Arial"/>
          <w:color w:val="000000"/>
        </w:rPr>
      </w:pPr>
      <w:r w:rsidRPr="003619A0">
        <w:rPr>
          <w:rFonts w:ascii="Arial" w:hAnsi="Arial" w:cs="Arial"/>
          <w:color w:val="000000"/>
        </w:rPr>
        <w:t>Conduct return to work meetings after absence</w:t>
      </w:r>
    </w:p>
    <w:p w14:paraId="3B1273BE" w14:textId="77777777" w:rsidR="00546A3E" w:rsidRPr="003619A0" w:rsidRDefault="00546A3E" w:rsidP="00546A3E">
      <w:pPr>
        <w:numPr>
          <w:ilvl w:val="0"/>
          <w:numId w:val="11"/>
        </w:numPr>
        <w:spacing w:before="100" w:beforeAutospacing="1" w:after="100" w:afterAutospacing="1"/>
        <w:rPr>
          <w:rFonts w:ascii="Arial" w:hAnsi="Arial" w:cs="Arial"/>
          <w:color w:val="000000"/>
        </w:rPr>
      </w:pPr>
      <w:r w:rsidRPr="003619A0">
        <w:rPr>
          <w:rFonts w:ascii="Arial" w:hAnsi="Arial" w:cs="Arial"/>
          <w:color w:val="000000"/>
        </w:rPr>
        <w:t>Implement phased returns where appropriate</w:t>
      </w:r>
    </w:p>
    <w:p w14:paraId="4DEF1584" w14:textId="77777777" w:rsidR="00546A3E" w:rsidRPr="003619A0" w:rsidRDefault="00546A3E" w:rsidP="00546A3E">
      <w:pPr>
        <w:numPr>
          <w:ilvl w:val="0"/>
          <w:numId w:val="11"/>
        </w:numPr>
        <w:spacing w:before="100" w:beforeAutospacing="1" w:after="100" w:afterAutospacing="1"/>
        <w:rPr>
          <w:rFonts w:ascii="Arial" w:hAnsi="Arial" w:cs="Arial"/>
          <w:color w:val="000000"/>
        </w:rPr>
      </w:pPr>
      <w:r w:rsidRPr="003619A0">
        <w:rPr>
          <w:rFonts w:ascii="Arial" w:hAnsi="Arial" w:cs="Arial"/>
          <w:color w:val="000000"/>
        </w:rPr>
        <w:t>Provide temporary adjustments during recovery</w:t>
      </w:r>
    </w:p>
    <w:p w14:paraId="68194C75" w14:textId="77777777" w:rsidR="00546A3E" w:rsidRPr="003619A0" w:rsidRDefault="00546A3E" w:rsidP="00546A3E">
      <w:pPr>
        <w:numPr>
          <w:ilvl w:val="0"/>
          <w:numId w:val="11"/>
        </w:numPr>
        <w:spacing w:before="100" w:beforeAutospacing="1" w:after="100" w:afterAutospacing="1"/>
        <w:rPr>
          <w:rFonts w:ascii="Arial" w:hAnsi="Arial" w:cs="Arial"/>
          <w:color w:val="000000"/>
        </w:rPr>
      </w:pPr>
      <w:r w:rsidRPr="003619A0">
        <w:rPr>
          <w:rFonts w:ascii="Arial" w:hAnsi="Arial" w:cs="Arial"/>
          <w:color w:val="000000"/>
        </w:rPr>
        <w:t>Review and monitor progress regularly</w:t>
      </w:r>
    </w:p>
    <w:p w14:paraId="2D9706BD" w14:textId="77777777" w:rsidR="00546A3E" w:rsidRPr="003619A0" w:rsidRDefault="00546A3E" w:rsidP="00546A3E">
      <w:pPr>
        <w:numPr>
          <w:ilvl w:val="0"/>
          <w:numId w:val="11"/>
        </w:numPr>
        <w:spacing w:before="100" w:beforeAutospacing="1" w:after="100" w:afterAutospacing="1"/>
        <w:rPr>
          <w:rFonts w:ascii="Arial" w:hAnsi="Arial" w:cs="Arial"/>
          <w:color w:val="000000"/>
        </w:rPr>
      </w:pPr>
      <w:r w:rsidRPr="003619A0">
        <w:rPr>
          <w:rFonts w:ascii="Arial" w:hAnsi="Arial" w:cs="Arial"/>
          <w:color w:val="000000"/>
        </w:rPr>
        <w:t>Ensure ongoing support is available</w:t>
      </w:r>
    </w:p>
    <w:p w14:paraId="15EA3929" w14:textId="77777777" w:rsidR="00546A3E" w:rsidRPr="003619A0" w:rsidRDefault="00546A3E" w:rsidP="00546A3E">
      <w:pPr>
        <w:spacing w:before="100" w:beforeAutospacing="1" w:after="100" w:afterAutospacing="1"/>
        <w:rPr>
          <w:rFonts w:ascii="Arial" w:hAnsi="Arial" w:cs="Arial"/>
          <w:color w:val="000000"/>
        </w:rPr>
      </w:pPr>
      <w:r w:rsidRPr="003619A0">
        <w:rPr>
          <w:rFonts w:ascii="Arial" w:hAnsi="Arial" w:cs="Arial"/>
          <w:b/>
          <w:bCs/>
          <w:color w:val="000000"/>
        </w:rPr>
        <w:t>Reasonable Adjustments</w:t>
      </w:r>
    </w:p>
    <w:p w14:paraId="559F8BB9" w14:textId="77777777" w:rsidR="00546A3E" w:rsidRPr="003619A0" w:rsidRDefault="00546A3E" w:rsidP="00546A3E">
      <w:pPr>
        <w:spacing w:before="100" w:beforeAutospacing="1" w:after="100" w:afterAutospacing="1"/>
        <w:rPr>
          <w:rFonts w:ascii="Arial" w:hAnsi="Arial" w:cs="Arial"/>
          <w:color w:val="000000"/>
        </w:rPr>
      </w:pPr>
      <w:r w:rsidRPr="003619A0">
        <w:rPr>
          <w:rFonts w:ascii="Arial" w:hAnsi="Arial" w:cs="Arial"/>
          <w:b/>
          <w:bCs/>
          <w:color w:val="000000"/>
        </w:rPr>
        <w:t>Assessment and Implementation</w:t>
      </w:r>
    </w:p>
    <w:p w14:paraId="64C00A07" w14:textId="77777777" w:rsidR="00546A3E" w:rsidRPr="003619A0" w:rsidRDefault="00546A3E" w:rsidP="00546A3E">
      <w:pPr>
        <w:spacing w:before="100" w:beforeAutospacing="1" w:after="100" w:afterAutospacing="1"/>
        <w:rPr>
          <w:rFonts w:ascii="Arial" w:hAnsi="Arial" w:cs="Arial"/>
          <w:color w:val="000000"/>
        </w:rPr>
      </w:pPr>
      <w:r w:rsidRPr="003619A0">
        <w:rPr>
          <w:rFonts w:ascii="Arial" w:hAnsi="Arial" w:cs="Arial"/>
          <w:color w:val="000000"/>
        </w:rPr>
        <w:t>The College will:</w:t>
      </w:r>
    </w:p>
    <w:p w14:paraId="364D95DF" w14:textId="77777777" w:rsidR="00546A3E" w:rsidRPr="003619A0" w:rsidRDefault="00546A3E" w:rsidP="00546A3E">
      <w:pPr>
        <w:numPr>
          <w:ilvl w:val="0"/>
          <w:numId w:val="12"/>
        </w:numPr>
        <w:spacing w:before="100" w:beforeAutospacing="1" w:after="100" w:afterAutospacing="1"/>
        <w:rPr>
          <w:rFonts w:ascii="Arial" w:hAnsi="Arial" w:cs="Arial"/>
          <w:color w:val="000000"/>
        </w:rPr>
      </w:pPr>
      <w:r w:rsidRPr="003619A0">
        <w:rPr>
          <w:rFonts w:ascii="Arial" w:hAnsi="Arial" w:cs="Arial"/>
          <w:color w:val="000000"/>
        </w:rPr>
        <w:t>Assess individual needs through occupational health referral</w:t>
      </w:r>
    </w:p>
    <w:p w14:paraId="597B51FE" w14:textId="77777777" w:rsidR="00546A3E" w:rsidRPr="003619A0" w:rsidRDefault="00546A3E" w:rsidP="00546A3E">
      <w:pPr>
        <w:numPr>
          <w:ilvl w:val="0"/>
          <w:numId w:val="12"/>
        </w:numPr>
        <w:spacing w:before="100" w:beforeAutospacing="1" w:after="100" w:afterAutospacing="1"/>
        <w:rPr>
          <w:rFonts w:ascii="Arial" w:hAnsi="Arial" w:cs="Arial"/>
          <w:color w:val="000000"/>
        </w:rPr>
      </w:pPr>
      <w:r w:rsidRPr="003619A0">
        <w:rPr>
          <w:rFonts w:ascii="Arial" w:hAnsi="Arial" w:cs="Arial"/>
          <w:color w:val="000000"/>
        </w:rPr>
        <w:t>Implement reasonable adjustments promptly</w:t>
      </w:r>
    </w:p>
    <w:p w14:paraId="6B057023" w14:textId="77777777" w:rsidR="00546A3E" w:rsidRPr="003619A0" w:rsidRDefault="00546A3E" w:rsidP="00546A3E">
      <w:pPr>
        <w:numPr>
          <w:ilvl w:val="0"/>
          <w:numId w:val="12"/>
        </w:numPr>
        <w:spacing w:before="100" w:beforeAutospacing="1" w:after="100" w:afterAutospacing="1"/>
        <w:rPr>
          <w:rFonts w:ascii="Arial" w:hAnsi="Arial" w:cs="Arial"/>
          <w:color w:val="000000"/>
        </w:rPr>
      </w:pPr>
      <w:r w:rsidRPr="003619A0">
        <w:rPr>
          <w:rFonts w:ascii="Arial" w:hAnsi="Arial" w:cs="Arial"/>
          <w:color w:val="000000"/>
        </w:rPr>
        <w:t>Review effectiveness of adjustments regularly</w:t>
      </w:r>
    </w:p>
    <w:p w14:paraId="4AABDA03" w14:textId="77777777" w:rsidR="00546A3E" w:rsidRPr="003619A0" w:rsidRDefault="00546A3E" w:rsidP="00546A3E">
      <w:pPr>
        <w:numPr>
          <w:ilvl w:val="0"/>
          <w:numId w:val="12"/>
        </w:numPr>
        <w:spacing w:before="100" w:beforeAutospacing="1" w:after="100" w:afterAutospacing="1"/>
        <w:rPr>
          <w:rFonts w:ascii="Arial" w:hAnsi="Arial" w:cs="Arial"/>
          <w:color w:val="000000"/>
        </w:rPr>
      </w:pPr>
      <w:r w:rsidRPr="003619A0">
        <w:rPr>
          <w:rFonts w:ascii="Arial" w:hAnsi="Arial" w:cs="Arial"/>
          <w:color w:val="000000"/>
        </w:rPr>
        <w:t>Provide specialist equipment where required</w:t>
      </w:r>
    </w:p>
    <w:p w14:paraId="3DD78320" w14:textId="77777777" w:rsidR="00546A3E" w:rsidRPr="003619A0" w:rsidRDefault="00546A3E" w:rsidP="00546A3E">
      <w:pPr>
        <w:numPr>
          <w:ilvl w:val="0"/>
          <w:numId w:val="12"/>
        </w:numPr>
        <w:spacing w:before="100" w:beforeAutospacing="1" w:after="100" w:afterAutospacing="1"/>
        <w:rPr>
          <w:rFonts w:ascii="Arial" w:hAnsi="Arial" w:cs="Arial"/>
          <w:color w:val="000000"/>
        </w:rPr>
      </w:pPr>
      <w:r w:rsidRPr="003619A0">
        <w:rPr>
          <w:rFonts w:ascii="Arial" w:hAnsi="Arial" w:cs="Arial"/>
          <w:color w:val="000000"/>
        </w:rPr>
        <w:t>Consider flexible working arrangements</w:t>
      </w:r>
    </w:p>
    <w:p w14:paraId="0FCE3AE5" w14:textId="77777777" w:rsidR="00546A3E" w:rsidRPr="003619A0" w:rsidRDefault="00546A3E" w:rsidP="00546A3E">
      <w:pPr>
        <w:spacing w:before="100" w:beforeAutospacing="1" w:after="100" w:afterAutospacing="1"/>
        <w:rPr>
          <w:rFonts w:ascii="Arial" w:hAnsi="Arial" w:cs="Arial"/>
          <w:color w:val="000000"/>
        </w:rPr>
      </w:pPr>
      <w:r w:rsidRPr="003619A0">
        <w:rPr>
          <w:rFonts w:ascii="Arial" w:hAnsi="Arial" w:cs="Arial"/>
          <w:b/>
          <w:bCs/>
          <w:color w:val="000000"/>
        </w:rPr>
        <w:t>Types of Adjustments</w:t>
      </w:r>
    </w:p>
    <w:p w14:paraId="75B6159D" w14:textId="77777777" w:rsidR="00546A3E" w:rsidRPr="003619A0" w:rsidRDefault="00546A3E" w:rsidP="00546A3E">
      <w:pPr>
        <w:spacing w:before="100" w:beforeAutospacing="1" w:after="100" w:afterAutospacing="1"/>
        <w:rPr>
          <w:rFonts w:ascii="Arial" w:hAnsi="Arial" w:cs="Arial"/>
          <w:color w:val="000000"/>
        </w:rPr>
      </w:pPr>
      <w:r w:rsidRPr="003619A0">
        <w:rPr>
          <w:rFonts w:ascii="Arial" w:hAnsi="Arial" w:cs="Arial"/>
          <w:color w:val="000000"/>
        </w:rPr>
        <w:t>Adjustments may include:</w:t>
      </w:r>
    </w:p>
    <w:p w14:paraId="6568319A" w14:textId="77777777" w:rsidR="00546A3E" w:rsidRPr="003619A0" w:rsidRDefault="00546A3E" w:rsidP="00546A3E">
      <w:pPr>
        <w:numPr>
          <w:ilvl w:val="0"/>
          <w:numId w:val="13"/>
        </w:numPr>
        <w:spacing w:before="100" w:beforeAutospacing="1" w:after="100" w:afterAutospacing="1"/>
        <w:rPr>
          <w:rFonts w:ascii="Arial" w:hAnsi="Arial" w:cs="Arial"/>
          <w:color w:val="000000"/>
        </w:rPr>
      </w:pPr>
      <w:r w:rsidRPr="003619A0">
        <w:rPr>
          <w:rFonts w:ascii="Arial" w:hAnsi="Arial" w:cs="Arial"/>
          <w:color w:val="000000"/>
        </w:rPr>
        <w:lastRenderedPageBreak/>
        <w:t>Modified working hours or patterns</w:t>
      </w:r>
    </w:p>
    <w:p w14:paraId="6943CDAA" w14:textId="77777777" w:rsidR="00546A3E" w:rsidRPr="003619A0" w:rsidRDefault="00546A3E" w:rsidP="00546A3E">
      <w:pPr>
        <w:numPr>
          <w:ilvl w:val="0"/>
          <w:numId w:val="13"/>
        </w:numPr>
        <w:spacing w:before="100" w:beforeAutospacing="1" w:after="100" w:afterAutospacing="1"/>
        <w:rPr>
          <w:rFonts w:ascii="Arial" w:hAnsi="Arial" w:cs="Arial"/>
          <w:color w:val="000000"/>
        </w:rPr>
      </w:pPr>
      <w:r w:rsidRPr="003619A0">
        <w:rPr>
          <w:rFonts w:ascii="Arial" w:hAnsi="Arial" w:cs="Arial"/>
          <w:color w:val="000000"/>
        </w:rPr>
        <w:t>Ergonomic equipment or workplace modifications</w:t>
      </w:r>
    </w:p>
    <w:p w14:paraId="6935E219" w14:textId="77777777" w:rsidR="00546A3E" w:rsidRPr="003619A0" w:rsidRDefault="00546A3E" w:rsidP="00546A3E">
      <w:pPr>
        <w:numPr>
          <w:ilvl w:val="0"/>
          <w:numId w:val="13"/>
        </w:numPr>
        <w:spacing w:before="100" w:beforeAutospacing="1" w:after="100" w:afterAutospacing="1"/>
        <w:rPr>
          <w:rFonts w:ascii="Arial" w:hAnsi="Arial" w:cs="Arial"/>
          <w:color w:val="000000"/>
        </w:rPr>
      </w:pPr>
      <w:r w:rsidRPr="003619A0">
        <w:rPr>
          <w:rFonts w:ascii="Arial" w:hAnsi="Arial" w:cs="Arial"/>
          <w:color w:val="000000"/>
        </w:rPr>
        <w:t>Additional breaks or rest periods</w:t>
      </w:r>
    </w:p>
    <w:p w14:paraId="532FD623" w14:textId="77777777" w:rsidR="00546A3E" w:rsidRPr="003619A0" w:rsidRDefault="00546A3E" w:rsidP="00546A3E">
      <w:pPr>
        <w:numPr>
          <w:ilvl w:val="0"/>
          <w:numId w:val="13"/>
        </w:numPr>
        <w:spacing w:before="100" w:beforeAutospacing="1" w:after="100" w:afterAutospacing="1"/>
        <w:rPr>
          <w:rFonts w:ascii="Arial" w:hAnsi="Arial" w:cs="Arial"/>
          <w:color w:val="000000"/>
        </w:rPr>
      </w:pPr>
      <w:r w:rsidRPr="003619A0">
        <w:rPr>
          <w:rFonts w:ascii="Arial" w:hAnsi="Arial" w:cs="Arial"/>
          <w:color w:val="000000"/>
        </w:rPr>
        <w:t>Reallocation of specific duties</w:t>
      </w:r>
    </w:p>
    <w:p w14:paraId="6D36DC9F" w14:textId="77777777" w:rsidR="00546A3E" w:rsidRPr="003619A0" w:rsidRDefault="00546A3E" w:rsidP="00546A3E">
      <w:pPr>
        <w:numPr>
          <w:ilvl w:val="0"/>
          <w:numId w:val="13"/>
        </w:numPr>
        <w:spacing w:before="100" w:beforeAutospacing="1" w:after="100" w:afterAutospacing="1"/>
        <w:rPr>
          <w:rFonts w:ascii="Arial" w:hAnsi="Arial" w:cs="Arial"/>
          <w:color w:val="000000"/>
        </w:rPr>
      </w:pPr>
      <w:r w:rsidRPr="003619A0">
        <w:rPr>
          <w:rFonts w:ascii="Arial" w:hAnsi="Arial" w:cs="Arial"/>
          <w:color w:val="000000"/>
        </w:rPr>
        <w:t>Access to support workers or assistants</w:t>
      </w:r>
    </w:p>
    <w:p w14:paraId="6CBAACC8" w14:textId="77777777" w:rsidR="00546A3E" w:rsidRPr="003619A0" w:rsidRDefault="00546A3E" w:rsidP="00546A3E">
      <w:pPr>
        <w:spacing w:before="100" w:beforeAutospacing="1" w:after="100" w:afterAutospacing="1"/>
        <w:rPr>
          <w:rFonts w:ascii="Arial" w:hAnsi="Arial" w:cs="Arial"/>
          <w:color w:val="000000"/>
        </w:rPr>
      </w:pPr>
      <w:r w:rsidRPr="003619A0">
        <w:rPr>
          <w:rFonts w:ascii="Arial" w:hAnsi="Arial" w:cs="Arial"/>
          <w:b/>
          <w:bCs/>
          <w:color w:val="000000"/>
        </w:rPr>
        <w:t>Mental Health and Wellbeing</w:t>
      </w:r>
    </w:p>
    <w:p w14:paraId="50835995" w14:textId="77777777" w:rsidR="00546A3E" w:rsidRPr="003619A0" w:rsidRDefault="00546A3E" w:rsidP="00546A3E">
      <w:pPr>
        <w:spacing w:before="100" w:beforeAutospacing="1" w:after="100" w:afterAutospacing="1"/>
        <w:rPr>
          <w:rFonts w:ascii="Arial" w:hAnsi="Arial" w:cs="Arial"/>
          <w:color w:val="000000"/>
        </w:rPr>
      </w:pPr>
      <w:r w:rsidRPr="003619A0">
        <w:rPr>
          <w:rFonts w:ascii="Arial" w:hAnsi="Arial" w:cs="Arial"/>
          <w:b/>
          <w:bCs/>
          <w:color w:val="000000"/>
        </w:rPr>
        <w:t>Support Services</w:t>
      </w:r>
    </w:p>
    <w:p w14:paraId="5A109CBE" w14:textId="77777777" w:rsidR="00546A3E" w:rsidRPr="003619A0" w:rsidRDefault="00546A3E" w:rsidP="00546A3E">
      <w:pPr>
        <w:spacing w:before="100" w:beforeAutospacing="1" w:after="100" w:afterAutospacing="1"/>
        <w:rPr>
          <w:rFonts w:ascii="Arial" w:hAnsi="Arial" w:cs="Arial"/>
          <w:color w:val="000000"/>
        </w:rPr>
      </w:pPr>
      <w:r w:rsidRPr="003619A0">
        <w:rPr>
          <w:rFonts w:ascii="Arial" w:hAnsi="Arial" w:cs="Arial"/>
          <w:color w:val="000000"/>
        </w:rPr>
        <w:t>The College provides:</w:t>
      </w:r>
    </w:p>
    <w:p w14:paraId="4A5A0947" w14:textId="77777777" w:rsidR="00546A3E" w:rsidRPr="003619A0" w:rsidRDefault="00546A3E" w:rsidP="00546A3E">
      <w:pPr>
        <w:numPr>
          <w:ilvl w:val="0"/>
          <w:numId w:val="14"/>
        </w:numPr>
        <w:spacing w:before="100" w:beforeAutospacing="1" w:after="100" w:afterAutospacing="1"/>
        <w:rPr>
          <w:rFonts w:ascii="Arial" w:hAnsi="Arial" w:cs="Arial"/>
          <w:color w:val="000000"/>
        </w:rPr>
      </w:pPr>
      <w:r w:rsidRPr="003619A0">
        <w:rPr>
          <w:rFonts w:ascii="Arial" w:hAnsi="Arial" w:cs="Arial"/>
          <w:color w:val="000000"/>
        </w:rPr>
        <w:t>Employee Assistance Programme (EAP) for all staff</w:t>
      </w:r>
    </w:p>
    <w:p w14:paraId="7B22C3FA" w14:textId="77777777" w:rsidR="00546A3E" w:rsidRPr="003619A0" w:rsidRDefault="00546A3E" w:rsidP="00546A3E">
      <w:pPr>
        <w:numPr>
          <w:ilvl w:val="0"/>
          <w:numId w:val="14"/>
        </w:numPr>
        <w:spacing w:before="100" w:beforeAutospacing="1" w:after="100" w:afterAutospacing="1"/>
        <w:rPr>
          <w:rFonts w:ascii="Arial" w:hAnsi="Arial" w:cs="Arial"/>
          <w:color w:val="000000"/>
        </w:rPr>
      </w:pPr>
      <w:r w:rsidRPr="003619A0">
        <w:rPr>
          <w:rFonts w:ascii="Arial" w:hAnsi="Arial" w:cs="Arial"/>
          <w:color w:val="000000"/>
        </w:rPr>
        <w:t>Confidential counselling services</w:t>
      </w:r>
    </w:p>
    <w:p w14:paraId="7FC55031" w14:textId="77777777" w:rsidR="00546A3E" w:rsidRPr="003619A0" w:rsidRDefault="00546A3E" w:rsidP="00546A3E">
      <w:pPr>
        <w:numPr>
          <w:ilvl w:val="0"/>
          <w:numId w:val="14"/>
        </w:numPr>
        <w:spacing w:before="100" w:beforeAutospacing="1" w:after="100" w:afterAutospacing="1"/>
        <w:rPr>
          <w:rFonts w:ascii="Arial" w:hAnsi="Arial" w:cs="Arial"/>
          <w:color w:val="000000"/>
        </w:rPr>
      </w:pPr>
      <w:r w:rsidRPr="003619A0">
        <w:rPr>
          <w:rFonts w:ascii="Arial" w:hAnsi="Arial" w:cs="Arial"/>
          <w:color w:val="000000"/>
        </w:rPr>
        <w:t>Mental health first aiders</w:t>
      </w:r>
    </w:p>
    <w:p w14:paraId="4FA26A1A" w14:textId="77777777" w:rsidR="00546A3E" w:rsidRPr="003619A0" w:rsidRDefault="00546A3E" w:rsidP="00546A3E">
      <w:pPr>
        <w:numPr>
          <w:ilvl w:val="0"/>
          <w:numId w:val="14"/>
        </w:numPr>
        <w:spacing w:before="100" w:beforeAutospacing="1" w:after="100" w:afterAutospacing="1"/>
        <w:rPr>
          <w:rFonts w:ascii="Arial" w:hAnsi="Arial" w:cs="Arial"/>
          <w:color w:val="000000"/>
        </w:rPr>
      </w:pPr>
      <w:r w:rsidRPr="003619A0">
        <w:rPr>
          <w:rFonts w:ascii="Arial" w:hAnsi="Arial" w:cs="Arial"/>
          <w:color w:val="000000"/>
        </w:rPr>
        <w:t>Stress risk assessments</w:t>
      </w:r>
    </w:p>
    <w:p w14:paraId="24CD3C7E" w14:textId="77777777" w:rsidR="00546A3E" w:rsidRPr="003619A0" w:rsidRDefault="00546A3E" w:rsidP="00546A3E">
      <w:pPr>
        <w:numPr>
          <w:ilvl w:val="0"/>
          <w:numId w:val="14"/>
        </w:numPr>
        <w:spacing w:before="100" w:beforeAutospacing="1" w:after="100" w:afterAutospacing="1"/>
        <w:rPr>
          <w:rFonts w:ascii="Arial" w:hAnsi="Arial" w:cs="Arial"/>
          <w:color w:val="000000"/>
        </w:rPr>
      </w:pPr>
      <w:r w:rsidRPr="003619A0">
        <w:rPr>
          <w:rFonts w:ascii="Arial" w:hAnsi="Arial" w:cs="Arial"/>
          <w:color w:val="000000"/>
        </w:rPr>
        <w:t>Wellbeing initiatives and resources</w:t>
      </w:r>
    </w:p>
    <w:p w14:paraId="70966777" w14:textId="77777777" w:rsidR="00546A3E" w:rsidRPr="003619A0" w:rsidRDefault="00546A3E" w:rsidP="00546A3E">
      <w:pPr>
        <w:spacing w:before="100" w:beforeAutospacing="1" w:after="100" w:afterAutospacing="1"/>
        <w:rPr>
          <w:rFonts w:ascii="Arial" w:hAnsi="Arial" w:cs="Arial"/>
          <w:color w:val="000000"/>
        </w:rPr>
      </w:pPr>
      <w:r w:rsidRPr="003619A0">
        <w:rPr>
          <w:rFonts w:ascii="Arial" w:hAnsi="Arial" w:cs="Arial"/>
          <w:b/>
          <w:bCs/>
          <w:color w:val="000000"/>
        </w:rPr>
        <w:t>Stress Management</w:t>
      </w:r>
    </w:p>
    <w:p w14:paraId="550C3B30" w14:textId="77777777" w:rsidR="00546A3E" w:rsidRPr="003619A0" w:rsidRDefault="00546A3E" w:rsidP="00546A3E">
      <w:pPr>
        <w:spacing w:before="100" w:beforeAutospacing="1" w:after="100" w:afterAutospacing="1"/>
        <w:rPr>
          <w:rFonts w:ascii="Arial" w:hAnsi="Arial" w:cs="Arial"/>
          <w:color w:val="000000"/>
        </w:rPr>
      </w:pPr>
      <w:r w:rsidRPr="003619A0">
        <w:rPr>
          <w:rFonts w:ascii="Arial" w:hAnsi="Arial" w:cs="Arial"/>
          <w:color w:val="000000"/>
        </w:rPr>
        <w:t>Line managers will:</w:t>
      </w:r>
    </w:p>
    <w:p w14:paraId="51477D20" w14:textId="77777777" w:rsidR="00546A3E" w:rsidRPr="003619A0" w:rsidRDefault="00546A3E" w:rsidP="00546A3E">
      <w:pPr>
        <w:numPr>
          <w:ilvl w:val="0"/>
          <w:numId w:val="15"/>
        </w:numPr>
        <w:spacing w:before="100" w:beforeAutospacing="1" w:after="100" w:afterAutospacing="1"/>
        <w:rPr>
          <w:rFonts w:ascii="Arial" w:hAnsi="Arial" w:cs="Arial"/>
          <w:color w:val="000000"/>
        </w:rPr>
      </w:pPr>
      <w:r w:rsidRPr="003619A0">
        <w:rPr>
          <w:rFonts w:ascii="Arial" w:hAnsi="Arial" w:cs="Arial"/>
          <w:color w:val="000000"/>
        </w:rPr>
        <w:t>Conduct stress risk assessments where concerns arise</w:t>
      </w:r>
    </w:p>
    <w:p w14:paraId="3E98028D" w14:textId="77777777" w:rsidR="00546A3E" w:rsidRPr="003619A0" w:rsidRDefault="00546A3E" w:rsidP="00546A3E">
      <w:pPr>
        <w:numPr>
          <w:ilvl w:val="0"/>
          <w:numId w:val="15"/>
        </w:numPr>
        <w:spacing w:before="100" w:beforeAutospacing="1" w:after="100" w:afterAutospacing="1"/>
        <w:rPr>
          <w:rFonts w:ascii="Arial" w:hAnsi="Arial" w:cs="Arial"/>
          <w:color w:val="000000"/>
        </w:rPr>
      </w:pPr>
      <w:r w:rsidRPr="003619A0">
        <w:rPr>
          <w:rFonts w:ascii="Arial" w:hAnsi="Arial" w:cs="Arial"/>
          <w:color w:val="000000"/>
        </w:rPr>
        <w:t>Implement control measures to reduce workplace stressors</w:t>
      </w:r>
    </w:p>
    <w:p w14:paraId="68A6B177" w14:textId="77777777" w:rsidR="00546A3E" w:rsidRPr="003619A0" w:rsidRDefault="00546A3E" w:rsidP="00546A3E">
      <w:pPr>
        <w:numPr>
          <w:ilvl w:val="0"/>
          <w:numId w:val="15"/>
        </w:numPr>
        <w:spacing w:before="100" w:beforeAutospacing="1" w:after="100" w:afterAutospacing="1"/>
        <w:rPr>
          <w:rFonts w:ascii="Arial" w:hAnsi="Arial" w:cs="Arial"/>
          <w:color w:val="000000"/>
        </w:rPr>
      </w:pPr>
      <w:r w:rsidRPr="003619A0">
        <w:rPr>
          <w:rFonts w:ascii="Arial" w:hAnsi="Arial" w:cs="Arial"/>
          <w:color w:val="000000"/>
        </w:rPr>
        <w:t>Monitor workload and work-life balance</w:t>
      </w:r>
    </w:p>
    <w:p w14:paraId="5DF2FEB1" w14:textId="77777777" w:rsidR="00546A3E" w:rsidRPr="003619A0" w:rsidRDefault="00546A3E" w:rsidP="00546A3E">
      <w:pPr>
        <w:numPr>
          <w:ilvl w:val="0"/>
          <w:numId w:val="15"/>
        </w:numPr>
        <w:spacing w:before="100" w:beforeAutospacing="1" w:after="100" w:afterAutospacing="1"/>
        <w:rPr>
          <w:rFonts w:ascii="Arial" w:hAnsi="Arial" w:cs="Arial"/>
          <w:color w:val="000000"/>
        </w:rPr>
      </w:pPr>
      <w:r w:rsidRPr="003619A0">
        <w:rPr>
          <w:rFonts w:ascii="Arial" w:hAnsi="Arial" w:cs="Arial"/>
          <w:color w:val="000000"/>
        </w:rPr>
        <w:t>Provide support for staff experiencing stress</w:t>
      </w:r>
    </w:p>
    <w:p w14:paraId="4E21ABAF" w14:textId="77777777" w:rsidR="00546A3E" w:rsidRPr="003619A0" w:rsidRDefault="00546A3E" w:rsidP="00546A3E">
      <w:pPr>
        <w:numPr>
          <w:ilvl w:val="0"/>
          <w:numId w:val="15"/>
        </w:numPr>
        <w:spacing w:before="100" w:beforeAutospacing="1" w:after="100" w:afterAutospacing="1"/>
        <w:rPr>
          <w:rFonts w:ascii="Arial" w:hAnsi="Arial" w:cs="Arial"/>
          <w:color w:val="000000"/>
        </w:rPr>
      </w:pPr>
      <w:r w:rsidRPr="003619A0">
        <w:rPr>
          <w:rFonts w:ascii="Arial" w:hAnsi="Arial" w:cs="Arial"/>
          <w:color w:val="000000"/>
        </w:rPr>
        <w:t>Refer to occupational health when appropriate</w:t>
      </w:r>
    </w:p>
    <w:p w14:paraId="7CC43B2D" w14:textId="77777777" w:rsidR="00546A3E" w:rsidRPr="003619A0" w:rsidRDefault="00546A3E" w:rsidP="00546A3E">
      <w:pPr>
        <w:spacing w:before="100" w:beforeAutospacing="1" w:after="100" w:afterAutospacing="1"/>
        <w:rPr>
          <w:rFonts w:ascii="Arial" w:hAnsi="Arial" w:cs="Arial"/>
          <w:color w:val="000000"/>
        </w:rPr>
      </w:pPr>
      <w:r w:rsidRPr="003619A0">
        <w:rPr>
          <w:rFonts w:ascii="Arial" w:hAnsi="Arial" w:cs="Arial"/>
          <w:b/>
          <w:bCs/>
          <w:color w:val="000000"/>
        </w:rPr>
        <w:t>Confidentiality and Records</w:t>
      </w:r>
    </w:p>
    <w:p w14:paraId="0F1F2F0D" w14:textId="77777777" w:rsidR="00546A3E" w:rsidRPr="003619A0" w:rsidRDefault="00546A3E" w:rsidP="00546A3E">
      <w:pPr>
        <w:spacing w:before="100" w:beforeAutospacing="1" w:after="100" w:afterAutospacing="1"/>
        <w:rPr>
          <w:rFonts w:ascii="Arial" w:hAnsi="Arial" w:cs="Arial"/>
          <w:color w:val="000000"/>
        </w:rPr>
      </w:pPr>
      <w:r w:rsidRPr="003619A0">
        <w:rPr>
          <w:rFonts w:ascii="Arial" w:hAnsi="Arial" w:cs="Arial"/>
          <w:b/>
          <w:bCs/>
          <w:color w:val="000000"/>
        </w:rPr>
        <w:t>Medical Information</w:t>
      </w:r>
    </w:p>
    <w:p w14:paraId="3A5CC962" w14:textId="77777777" w:rsidR="00546A3E" w:rsidRPr="003619A0" w:rsidRDefault="00546A3E" w:rsidP="00546A3E">
      <w:pPr>
        <w:numPr>
          <w:ilvl w:val="0"/>
          <w:numId w:val="16"/>
        </w:numPr>
        <w:spacing w:before="100" w:beforeAutospacing="1" w:after="100" w:afterAutospacing="1"/>
        <w:rPr>
          <w:rFonts w:ascii="Arial" w:hAnsi="Arial" w:cs="Arial"/>
          <w:color w:val="000000"/>
        </w:rPr>
      </w:pPr>
      <w:r w:rsidRPr="003619A0">
        <w:rPr>
          <w:rFonts w:ascii="Arial" w:hAnsi="Arial" w:cs="Arial"/>
          <w:color w:val="000000"/>
        </w:rPr>
        <w:t>All medical information will be treated as strictly confidential</w:t>
      </w:r>
    </w:p>
    <w:p w14:paraId="14A68F45" w14:textId="77777777" w:rsidR="00546A3E" w:rsidRPr="003619A0" w:rsidRDefault="00546A3E" w:rsidP="00546A3E">
      <w:pPr>
        <w:numPr>
          <w:ilvl w:val="0"/>
          <w:numId w:val="16"/>
        </w:numPr>
        <w:spacing w:before="100" w:beforeAutospacing="1" w:after="100" w:afterAutospacing="1"/>
        <w:rPr>
          <w:rFonts w:ascii="Arial" w:hAnsi="Arial" w:cs="Arial"/>
          <w:color w:val="000000"/>
        </w:rPr>
      </w:pPr>
      <w:r w:rsidRPr="003619A0">
        <w:rPr>
          <w:rFonts w:ascii="Arial" w:hAnsi="Arial" w:cs="Arial"/>
          <w:color w:val="000000"/>
        </w:rPr>
        <w:t xml:space="preserve">Health records will be stored separately from </w:t>
      </w:r>
      <w:r>
        <w:rPr>
          <w:rFonts w:ascii="Arial" w:hAnsi="Arial" w:cs="Arial"/>
          <w:color w:val="000000"/>
        </w:rPr>
        <w:t>staff</w:t>
      </w:r>
      <w:r w:rsidRPr="003619A0">
        <w:rPr>
          <w:rFonts w:ascii="Arial" w:hAnsi="Arial" w:cs="Arial"/>
          <w:color w:val="000000"/>
        </w:rPr>
        <w:t xml:space="preserve"> files</w:t>
      </w:r>
    </w:p>
    <w:p w14:paraId="54D2F54D" w14:textId="77777777" w:rsidR="00546A3E" w:rsidRPr="003619A0" w:rsidRDefault="00546A3E" w:rsidP="00546A3E">
      <w:pPr>
        <w:numPr>
          <w:ilvl w:val="0"/>
          <w:numId w:val="16"/>
        </w:numPr>
        <w:spacing w:before="100" w:beforeAutospacing="1" w:after="100" w:afterAutospacing="1"/>
        <w:rPr>
          <w:rFonts w:ascii="Arial" w:hAnsi="Arial" w:cs="Arial"/>
          <w:color w:val="000000"/>
        </w:rPr>
      </w:pPr>
      <w:r w:rsidRPr="003619A0">
        <w:rPr>
          <w:rFonts w:ascii="Arial" w:hAnsi="Arial" w:cs="Arial"/>
          <w:color w:val="000000"/>
        </w:rPr>
        <w:t xml:space="preserve">Access will be restricted to authorised </w:t>
      </w:r>
      <w:r>
        <w:rPr>
          <w:rFonts w:ascii="Arial" w:hAnsi="Arial" w:cs="Arial"/>
          <w:color w:val="000000"/>
        </w:rPr>
        <w:t>staff</w:t>
      </w:r>
      <w:r w:rsidRPr="003619A0">
        <w:rPr>
          <w:rFonts w:ascii="Arial" w:hAnsi="Arial" w:cs="Arial"/>
          <w:color w:val="000000"/>
        </w:rPr>
        <w:t xml:space="preserve"> only</w:t>
      </w:r>
    </w:p>
    <w:p w14:paraId="3C195D65" w14:textId="77777777" w:rsidR="00546A3E" w:rsidRPr="003619A0" w:rsidRDefault="00546A3E" w:rsidP="00546A3E">
      <w:pPr>
        <w:numPr>
          <w:ilvl w:val="0"/>
          <w:numId w:val="16"/>
        </w:numPr>
        <w:spacing w:before="100" w:beforeAutospacing="1" w:after="100" w:afterAutospacing="1"/>
        <w:rPr>
          <w:rFonts w:ascii="Arial" w:hAnsi="Arial" w:cs="Arial"/>
          <w:color w:val="000000"/>
        </w:rPr>
      </w:pPr>
      <w:r w:rsidRPr="003619A0">
        <w:rPr>
          <w:rFonts w:ascii="Arial" w:hAnsi="Arial" w:cs="Arial"/>
          <w:color w:val="000000"/>
        </w:rPr>
        <w:t>Information will only be shared with consent or where legally required</w:t>
      </w:r>
    </w:p>
    <w:p w14:paraId="3420BE0A" w14:textId="77777777" w:rsidR="00546A3E" w:rsidRPr="003619A0" w:rsidRDefault="00546A3E" w:rsidP="00546A3E">
      <w:pPr>
        <w:numPr>
          <w:ilvl w:val="0"/>
          <w:numId w:val="16"/>
        </w:numPr>
        <w:spacing w:before="100" w:beforeAutospacing="1" w:after="100" w:afterAutospacing="1"/>
        <w:rPr>
          <w:rFonts w:ascii="Arial" w:hAnsi="Arial" w:cs="Arial"/>
          <w:color w:val="000000"/>
        </w:rPr>
      </w:pPr>
      <w:r w:rsidRPr="003619A0">
        <w:rPr>
          <w:rFonts w:ascii="Arial" w:hAnsi="Arial" w:cs="Arial"/>
          <w:color w:val="000000"/>
        </w:rPr>
        <w:t>Records will be retained in accordance with data protection requirements</w:t>
      </w:r>
    </w:p>
    <w:p w14:paraId="67275102" w14:textId="77777777" w:rsidR="00546A3E" w:rsidRPr="003619A0" w:rsidRDefault="00546A3E" w:rsidP="00546A3E">
      <w:pPr>
        <w:spacing w:before="100" w:beforeAutospacing="1" w:after="100" w:afterAutospacing="1"/>
        <w:rPr>
          <w:rFonts w:ascii="Arial" w:hAnsi="Arial" w:cs="Arial"/>
          <w:color w:val="000000"/>
        </w:rPr>
      </w:pPr>
      <w:r w:rsidRPr="003619A0">
        <w:rPr>
          <w:rFonts w:ascii="Arial" w:hAnsi="Arial" w:cs="Arial"/>
          <w:b/>
          <w:bCs/>
          <w:color w:val="000000"/>
        </w:rPr>
        <w:t>Monitoring and Review</w:t>
      </w:r>
    </w:p>
    <w:p w14:paraId="6A5BAF96" w14:textId="77777777" w:rsidR="00546A3E" w:rsidRPr="003619A0" w:rsidRDefault="00546A3E" w:rsidP="00546A3E">
      <w:pPr>
        <w:spacing w:before="100" w:beforeAutospacing="1" w:after="100" w:afterAutospacing="1"/>
        <w:rPr>
          <w:rFonts w:ascii="Arial" w:hAnsi="Arial" w:cs="Arial"/>
          <w:color w:val="000000"/>
        </w:rPr>
      </w:pPr>
      <w:r w:rsidRPr="003619A0">
        <w:rPr>
          <w:rFonts w:ascii="Arial" w:hAnsi="Arial" w:cs="Arial"/>
          <w:color w:val="000000"/>
        </w:rPr>
        <w:t>This policy will be:</w:t>
      </w:r>
    </w:p>
    <w:p w14:paraId="5A6C02FA" w14:textId="77777777" w:rsidR="00546A3E" w:rsidRPr="003619A0" w:rsidRDefault="00546A3E" w:rsidP="00546A3E">
      <w:pPr>
        <w:numPr>
          <w:ilvl w:val="0"/>
          <w:numId w:val="17"/>
        </w:numPr>
        <w:spacing w:before="100" w:beforeAutospacing="1" w:after="100" w:afterAutospacing="1"/>
        <w:rPr>
          <w:rFonts w:ascii="Arial" w:hAnsi="Arial" w:cs="Arial"/>
          <w:color w:val="000000"/>
        </w:rPr>
      </w:pPr>
      <w:r w:rsidRPr="003619A0">
        <w:rPr>
          <w:rFonts w:ascii="Arial" w:hAnsi="Arial" w:cs="Arial"/>
          <w:color w:val="000000"/>
        </w:rPr>
        <w:t>Reviewed annually by Human Resources</w:t>
      </w:r>
    </w:p>
    <w:p w14:paraId="7CBB29D3" w14:textId="77777777" w:rsidR="00546A3E" w:rsidRPr="003619A0" w:rsidRDefault="00546A3E" w:rsidP="00546A3E">
      <w:pPr>
        <w:numPr>
          <w:ilvl w:val="0"/>
          <w:numId w:val="17"/>
        </w:numPr>
        <w:spacing w:before="100" w:beforeAutospacing="1" w:after="100" w:afterAutospacing="1"/>
        <w:rPr>
          <w:rFonts w:ascii="Arial" w:hAnsi="Arial" w:cs="Arial"/>
          <w:color w:val="000000"/>
        </w:rPr>
      </w:pPr>
      <w:r w:rsidRPr="003619A0">
        <w:rPr>
          <w:rFonts w:ascii="Arial" w:hAnsi="Arial" w:cs="Arial"/>
          <w:color w:val="000000"/>
        </w:rPr>
        <w:lastRenderedPageBreak/>
        <w:t>Updated in line with legislative changes</w:t>
      </w:r>
    </w:p>
    <w:p w14:paraId="33409145" w14:textId="77777777" w:rsidR="00546A3E" w:rsidRPr="003619A0" w:rsidRDefault="00546A3E" w:rsidP="00546A3E">
      <w:pPr>
        <w:numPr>
          <w:ilvl w:val="0"/>
          <w:numId w:val="17"/>
        </w:numPr>
        <w:spacing w:before="100" w:beforeAutospacing="1" w:after="100" w:afterAutospacing="1"/>
        <w:rPr>
          <w:rFonts w:ascii="Arial" w:hAnsi="Arial" w:cs="Arial"/>
          <w:color w:val="000000"/>
        </w:rPr>
      </w:pPr>
      <w:r w:rsidRPr="003619A0">
        <w:rPr>
          <w:rFonts w:ascii="Arial" w:hAnsi="Arial" w:cs="Arial"/>
          <w:color w:val="000000"/>
        </w:rPr>
        <w:t>Monitored for effectiveness through health data analysis</w:t>
      </w:r>
    </w:p>
    <w:p w14:paraId="4F11C315" w14:textId="77777777" w:rsidR="00546A3E" w:rsidRPr="003619A0" w:rsidRDefault="00546A3E" w:rsidP="00546A3E">
      <w:pPr>
        <w:numPr>
          <w:ilvl w:val="0"/>
          <w:numId w:val="17"/>
        </w:numPr>
        <w:spacing w:before="100" w:beforeAutospacing="1" w:after="100" w:afterAutospacing="1"/>
        <w:rPr>
          <w:rFonts w:ascii="Arial" w:hAnsi="Arial" w:cs="Arial"/>
          <w:color w:val="000000"/>
        </w:rPr>
      </w:pPr>
      <w:r w:rsidRPr="003619A0">
        <w:rPr>
          <w:rFonts w:ascii="Arial" w:hAnsi="Arial" w:cs="Arial"/>
          <w:color w:val="000000"/>
        </w:rPr>
        <w:t>Informed by staff feedback and occupational health recommendations</w:t>
      </w:r>
    </w:p>
    <w:p w14:paraId="7775CD40" w14:textId="77777777" w:rsidR="00546A3E" w:rsidRPr="003619A0" w:rsidRDefault="00546A3E" w:rsidP="00546A3E">
      <w:pPr>
        <w:numPr>
          <w:ilvl w:val="0"/>
          <w:numId w:val="17"/>
        </w:numPr>
        <w:spacing w:before="100" w:beforeAutospacing="1" w:after="100" w:afterAutospacing="1"/>
        <w:rPr>
          <w:rFonts w:ascii="Arial" w:hAnsi="Arial" w:cs="Arial"/>
          <w:color w:val="000000"/>
        </w:rPr>
      </w:pPr>
      <w:r w:rsidRPr="003619A0">
        <w:rPr>
          <w:rFonts w:ascii="Arial" w:hAnsi="Arial" w:cs="Arial"/>
          <w:color w:val="000000"/>
        </w:rPr>
        <w:t>Reported to the Health and Safety Committee</w:t>
      </w:r>
    </w:p>
    <w:p w14:paraId="7D4FFB2B" w14:textId="77777777" w:rsidR="00546A3E" w:rsidRDefault="00546A3E" w:rsidP="00546A3E">
      <w:pPr>
        <w:rPr>
          <w:rFonts w:ascii="Arial" w:hAnsi="Arial" w:cs="Arial"/>
          <w:color w:val="EE0000"/>
          <w:sz w:val="36"/>
          <w:szCs w:val="36"/>
        </w:rPr>
      </w:pPr>
    </w:p>
    <w:p w14:paraId="0063A89F" w14:textId="77777777" w:rsidR="00546A3E" w:rsidRDefault="00546A3E" w:rsidP="00546A3E">
      <w:pPr>
        <w:spacing w:before="100" w:beforeAutospacing="1" w:after="100" w:afterAutospacing="1"/>
        <w:rPr>
          <w:rFonts w:ascii="Arial" w:hAnsi="Arial" w:cs="Arial"/>
          <w:i/>
          <w:iCs/>
          <w:color w:val="000000" w:themeColor="text1"/>
          <w:sz w:val="20"/>
          <w:szCs w:val="20"/>
        </w:rPr>
      </w:pPr>
      <w:r w:rsidRPr="003D4F81">
        <w:rPr>
          <w:rFonts w:ascii="Arial" w:hAnsi="Arial" w:cs="Arial"/>
          <w:i/>
          <w:iCs/>
          <w:color w:val="000000" w:themeColor="text1"/>
          <w:sz w:val="20"/>
          <w:szCs w:val="20"/>
        </w:rPr>
        <w:t xml:space="preserve">Procedures and guidance documents for specific activities and risks will support this policy. All policies will be reviewed annually and updated as necessary to reflect changes in legislation and college activities. </w:t>
      </w:r>
    </w:p>
    <w:p w14:paraId="0A4882F4" w14:textId="77777777" w:rsidR="00546A3E" w:rsidRDefault="00546A3E" w:rsidP="00546A3E">
      <w:pPr>
        <w:spacing w:before="100" w:beforeAutospacing="1" w:after="100" w:afterAutospacing="1"/>
        <w:rPr>
          <w:rFonts w:ascii="Arial" w:hAnsi="Arial" w:cs="Arial"/>
          <w:i/>
          <w:iCs/>
          <w:color w:val="000000" w:themeColor="text1"/>
          <w:sz w:val="20"/>
          <w:szCs w:val="20"/>
        </w:rPr>
      </w:pPr>
      <w:r w:rsidRPr="003D4F81">
        <w:rPr>
          <w:rFonts w:ascii="Arial" w:hAnsi="Arial" w:cs="Arial"/>
          <w:i/>
          <w:iCs/>
          <w:color w:val="000000" w:themeColor="text1"/>
          <w:sz w:val="20"/>
          <w:szCs w:val="20"/>
        </w:rPr>
        <w:t>28 November 2025</w:t>
      </w:r>
    </w:p>
    <w:p w14:paraId="1AD47E0C" w14:textId="77777777" w:rsidR="00546A3E" w:rsidRDefault="00546A3E" w:rsidP="00546A3E">
      <w:pPr>
        <w:rPr>
          <w:rFonts w:ascii="Arial" w:hAnsi="Arial" w:cs="Arial"/>
          <w:color w:val="EE0000"/>
          <w:sz w:val="36"/>
          <w:szCs w:val="36"/>
        </w:rPr>
      </w:pPr>
    </w:p>
    <w:p w14:paraId="31D92210" w14:textId="77777777" w:rsidR="00F57BF1" w:rsidRDefault="00F57BF1"/>
    <w:sectPr w:rsidR="00F57BF1" w:rsidSect="00546A3E">
      <w:headerReference w:type="default" r:id="rId5"/>
      <w:footerReference w:type="even" r:id="rId6"/>
      <w:footerReference w:type="default" r:id="rId7"/>
      <w:pgSz w:w="11906" w:h="16838"/>
      <w:pgMar w:top="3022" w:right="968" w:bottom="1713" w:left="1440" w:header="303"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9036161"/>
      <w:docPartObj>
        <w:docPartGallery w:val="Page Numbers (Bottom of Page)"/>
        <w:docPartUnique/>
      </w:docPartObj>
    </w:sdtPr>
    <w:sdtContent>
      <w:p w14:paraId="6E0AA6C4" w14:textId="77777777" w:rsidR="00546A3E" w:rsidRDefault="00546A3E" w:rsidP="00E333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9ACA1B8" w14:textId="77777777" w:rsidR="00546A3E" w:rsidRDefault="00546A3E" w:rsidP="003619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3414709"/>
      <w:docPartObj>
        <w:docPartGallery w:val="Page Numbers (Bottom of Page)"/>
        <w:docPartUnique/>
      </w:docPartObj>
    </w:sdtPr>
    <w:sdtContent>
      <w:p w14:paraId="4020D475" w14:textId="77777777" w:rsidR="00546A3E" w:rsidRDefault="00546A3E" w:rsidP="00E333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sdtContent>
  </w:sdt>
  <w:p w14:paraId="468368E4" w14:textId="77777777" w:rsidR="00546A3E" w:rsidRDefault="00546A3E" w:rsidP="003619A0">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4513" w14:textId="77777777" w:rsidR="00546A3E" w:rsidRDefault="00546A3E" w:rsidP="005E03CF">
    <w:pPr>
      <w:pStyle w:val="Header"/>
      <w:tabs>
        <w:tab w:val="clear" w:pos="9026"/>
      </w:tabs>
      <w:jc w:val="right"/>
    </w:pPr>
    <w:r>
      <w:rPr>
        <w:noProof/>
        <w14:ligatures w14:val="standardContextual"/>
      </w:rPr>
      <w:drawing>
        <wp:inline distT="0" distB="0" distL="0" distR="0" wp14:anchorId="5D4FCBC6" wp14:editId="594959E6">
          <wp:extent cx="1764000" cy="1350000"/>
          <wp:effectExtent l="0" t="0" r="0" b="0"/>
          <wp:docPr id="234798473" name="Picture 1" descr="A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798473" name="Picture 1" descr="A white sign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64000" cy="135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E1FC3"/>
    <w:multiLevelType w:val="multilevel"/>
    <w:tmpl w:val="776C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770BB"/>
    <w:multiLevelType w:val="multilevel"/>
    <w:tmpl w:val="F1A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EC0412"/>
    <w:multiLevelType w:val="multilevel"/>
    <w:tmpl w:val="C9E6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12167"/>
    <w:multiLevelType w:val="multilevel"/>
    <w:tmpl w:val="6192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7844E6"/>
    <w:multiLevelType w:val="multilevel"/>
    <w:tmpl w:val="E736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591F5E"/>
    <w:multiLevelType w:val="multilevel"/>
    <w:tmpl w:val="00DE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611C70"/>
    <w:multiLevelType w:val="multilevel"/>
    <w:tmpl w:val="6556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8714F4"/>
    <w:multiLevelType w:val="multilevel"/>
    <w:tmpl w:val="0A7C8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0A1444"/>
    <w:multiLevelType w:val="multilevel"/>
    <w:tmpl w:val="3D32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DE7C95"/>
    <w:multiLevelType w:val="multilevel"/>
    <w:tmpl w:val="4DC4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510A8D"/>
    <w:multiLevelType w:val="multilevel"/>
    <w:tmpl w:val="CBE2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C95D21"/>
    <w:multiLevelType w:val="multilevel"/>
    <w:tmpl w:val="E42E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9A28AB"/>
    <w:multiLevelType w:val="multilevel"/>
    <w:tmpl w:val="B1E8C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1B089B"/>
    <w:multiLevelType w:val="multilevel"/>
    <w:tmpl w:val="826E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BA22FB"/>
    <w:multiLevelType w:val="multilevel"/>
    <w:tmpl w:val="5F1A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51ED2"/>
    <w:multiLevelType w:val="multilevel"/>
    <w:tmpl w:val="0710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717C53"/>
    <w:multiLevelType w:val="multilevel"/>
    <w:tmpl w:val="A086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1185787">
    <w:abstractNumId w:val="2"/>
  </w:num>
  <w:num w:numId="2" w16cid:durableId="682165447">
    <w:abstractNumId w:val="8"/>
  </w:num>
  <w:num w:numId="3" w16cid:durableId="2060204644">
    <w:abstractNumId w:val="14"/>
  </w:num>
  <w:num w:numId="4" w16cid:durableId="347682783">
    <w:abstractNumId w:val="10"/>
  </w:num>
  <w:num w:numId="5" w16cid:durableId="705184112">
    <w:abstractNumId w:val="5"/>
  </w:num>
  <w:num w:numId="6" w16cid:durableId="1681397069">
    <w:abstractNumId w:val="1"/>
  </w:num>
  <w:num w:numId="7" w16cid:durableId="1031690322">
    <w:abstractNumId w:val="11"/>
  </w:num>
  <w:num w:numId="8" w16cid:durableId="279455526">
    <w:abstractNumId w:val="0"/>
  </w:num>
  <w:num w:numId="9" w16cid:durableId="439105483">
    <w:abstractNumId w:val="4"/>
  </w:num>
  <w:num w:numId="10" w16cid:durableId="1351419332">
    <w:abstractNumId w:val="3"/>
  </w:num>
  <w:num w:numId="11" w16cid:durableId="1239486848">
    <w:abstractNumId w:val="9"/>
  </w:num>
  <w:num w:numId="12" w16cid:durableId="883640994">
    <w:abstractNumId w:val="16"/>
  </w:num>
  <w:num w:numId="13" w16cid:durableId="1889612389">
    <w:abstractNumId w:val="12"/>
  </w:num>
  <w:num w:numId="14" w16cid:durableId="2049406591">
    <w:abstractNumId w:val="13"/>
  </w:num>
  <w:num w:numId="15" w16cid:durableId="1658342710">
    <w:abstractNumId w:val="6"/>
  </w:num>
  <w:num w:numId="16" w16cid:durableId="1343321102">
    <w:abstractNumId w:val="7"/>
  </w:num>
  <w:num w:numId="17" w16cid:durableId="12845773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A3E"/>
    <w:rsid w:val="00546A3E"/>
    <w:rsid w:val="00982688"/>
    <w:rsid w:val="00CE1BB7"/>
    <w:rsid w:val="00E959D6"/>
    <w:rsid w:val="00F57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79F775E"/>
  <w15:chartTrackingRefBased/>
  <w15:docId w15:val="{3F2BFFBF-F785-7B40-8340-7DE629E7E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A3E"/>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546A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6A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A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A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6A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6A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A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A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A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A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A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A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A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A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A3E"/>
    <w:rPr>
      <w:rFonts w:eastAsiaTheme="majorEastAsia" w:cstheme="majorBidi"/>
      <w:color w:val="272727" w:themeColor="text1" w:themeTint="D8"/>
    </w:rPr>
  </w:style>
  <w:style w:type="paragraph" w:styleId="Title">
    <w:name w:val="Title"/>
    <w:basedOn w:val="Normal"/>
    <w:next w:val="Normal"/>
    <w:link w:val="TitleChar"/>
    <w:uiPriority w:val="10"/>
    <w:qFormat/>
    <w:rsid w:val="00546A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A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A3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A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6A3E"/>
    <w:rPr>
      <w:i/>
      <w:iCs/>
      <w:color w:val="404040" w:themeColor="text1" w:themeTint="BF"/>
    </w:rPr>
  </w:style>
  <w:style w:type="paragraph" w:styleId="ListParagraph">
    <w:name w:val="List Paragraph"/>
    <w:basedOn w:val="Normal"/>
    <w:uiPriority w:val="34"/>
    <w:qFormat/>
    <w:rsid w:val="00546A3E"/>
    <w:pPr>
      <w:ind w:left="720"/>
      <w:contextualSpacing/>
    </w:pPr>
  </w:style>
  <w:style w:type="character" w:styleId="IntenseEmphasis">
    <w:name w:val="Intense Emphasis"/>
    <w:basedOn w:val="DefaultParagraphFont"/>
    <w:uiPriority w:val="21"/>
    <w:qFormat/>
    <w:rsid w:val="00546A3E"/>
    <w:rPr>
      <w:i/>
      <w:iCs/>
      <w:color w:val="0F4761" w:themeColor="accent1" w:themeShade="BF"/>
    </w:rPr>
  </w:style>
  <w:style w:type="paragraph" w:styleId="IntenseQuote">
    <w:name w:val="Intense Quote"/>
    <w:basedOn w:val="Normal"/>
    <w:next w:val="Normal"/>
    <w:link w:val="IntenseQuoteChar"/>
    <w:uiPriority w:val="30"/>
    <w:qFormat/>
    <w:rsid w:val="00546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A3E"/>
    <w:rPr>
      <w:i/>
      <w:iCs/>
      <w:color w:val="0F4761" w:themeColor="accent1" w:themeShade="BF"/>
    </w:rPr>
  </w:style>
  <w:style w:type="character" w:styleId="IntenseReference">
    <w:name w:val="Intense Reference"/>
    <w:basedOn w:val="DefaultParagraphFont"/>
    <w:uiPriority w:val="32"/>
    <w:qFormat/>
    <w:rsid w:val="00546A3E"/>
    <w:rPr>
      <w:b/>
      <w:bCs/>
      <w:smallCaps/>
      <w:color w:val="0F4761" w:themeColor="accent1" w:themeShade="BF"/>
      <w:spacing w:val="5"/>
    </w:rPr>
  </w:style>
  <w:style w:type="paragraph" w:styleId="Header">
    <w:name w:val="header"/>
    <w:basedOn w:val="Normal"/>
    <w:link w:val="HeaderChar"/>
    <w:uiPriority w:val="99"/>
    <w:unhideWhenUsed/>
    <w:rsid w:val="00546A3E"/>
    <w:pPr>
      <w:tabs>
        <w:tab w:val="center" w:pos="4513"/>
        <w:tab w:val="right" w:pos="9026"/>
      </w:tabs>
    </w:pPr>
  </w:style>
  <w:style w:type="character" w:customStyle="1" w:styleId="HeaderChar">
    <w:name w:val="Header Char"/>
    <w:basedOn w:val="DefaultParagraphFont"/>
    <w:link w:val="Header"/>
    <w:uiPriority w:val="99"/>
    <w:rsid w:val="00546A3E"/>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546A3E"/>
    <w:pPr>
      <w:tabs>
        <w:tab w:val="center" w:pos="4513"/>
        <w:tab w:val="right" w:pos="9026"/>
      </w:tabs>
    </w:pPr>
  </w:style>
  <w:style w:type="character" w:customStyle="1" w:styleId="FooterChar">
    <w:name w:val="Footer Char"/>
    <w:basedOn w:val="DefaultParagraphFont"/>
    <w:link w:val="Footer"/>
    <w:uiPriority w:val="99"/>
    <w:rsid w:val="00546A3E"/>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546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814</Words>
  <Characters>4643</Characters>
  <Application>Microsoft Office Word</Application>
  <DocSecurity>0</DocSecurity>
  <Lines>38</Lines>
  <Paragraphs>10</Paragraphs>
  <ScaleCrop>false</ScaleCrop>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Fricke</dc:creator>
  <cp:keywords/>
  <dc:description/>
  <cp:lastModifiedBy>Veronique Fricke</cp:lastModifiedBy>
  <cp:revision>1</cp:revision>
  <dcterms:created xsi:type="dcterms:W3CDTF">2025-12-08T10:47:00Z</dcterms:created>
  <dcterms:modified xsi:type="dcterms:W3CDTF">2025-12-08T10:48:00Z</dcterms:modified>
</cp:coreProperties>
</file>